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643" w:rsidRDefault="00E27FB2">
      <w:pPr>
        <w:pStyle w:val="Tytu"/>
        <w:rPr>
          <w:rFonts w:ascii="Times New Roman" w:eastAsia="Times New Roman" w:hAnsi="Times New Roman" w:cs="Times New Roman"/>
          <w:sz w:val="22"/>
          <w:szCs w:val="22"/>
        </w:rPr>
      </w:pPr>
      <w:r>
        <w:rPr>
          <w:rFonts w:ascii="Times New Roman" w:hAnsi="Times New Roman"/>
          <w:sz w:val="22"/>
          <w:szCs w:val="22"/>
        </w:rPr>
        <w:t>Regulamin praktyk w inspektoracie weterynarii cz. 1</w:t>
      </w:r>
    </w:p>
    <w:p w:rsidR="00811643" w:rsidRDefault="00E27FB2">
      <w:pPr>
        <w:pStyle w:val="Tytu"/>
        <w:rPr>
          <w:rFonts w:ascii="Times New Roman" w:eastAsia="Times New Roman" w:hAnsi="Times New Roman" w:cs="Times New Roman"/>
          <w:sz w:val="22"/>
          <w:szCs w:val="22"/>
        </w:rPr>
      </w:pPr>
      <w:r>
        <w:rPr>
          <w:rFonts w:ascii="Times New Roman" w:hAnsi="Times New Roman"/>
          <w:sz w:val="22"/>
          <w:szCs w:val="22"/>
        </w:rPr>
        <w:t>dla studentów jednolitych studiów magisterskich na kierunku weterynaria</w:t>
      </w:r>
    </w:p>
    <w:p w:rsidR="00811643" w:rsidRDefault="00E27FB2">
      <w:pPr>
        <w:pStyle w:val="Tytu"/>
        <w:rPr>
          <w:rFonts w:ascii="Times New Roman" w:eastAsia="Times New Roman" w:hAnsi="Times New Roman" w:cs="Times New Roman"/>
          <w:sz w:val="22"/>
          <w:szCs w:val="22"/>
        </w:rPr>
      </w:pPr>
      <w:r>
        <w:rPr>
          <w:rFonts w:ascii="Times New Roman" w:hAnsi="Times New Roman"/>
          <w:sz w:val="22"/>
          <w:szCs w:val="22"/>
        </w:rPr>
        <w:t>Uniwersytetu Mikołaja Kopernika w Toruniu</w:t>
      </w:r>
    </w:p>
    <w:p w:rsidR="00811643" w:rsidRDefault="00811643">
      <w:pPr>
        <w:pStyle w:val="Tytu"/>
        <w:jc w:val="both"/>
        <w:rPr>
          <w:rFonts w:ascii="Times New Roman" w:eastAsia="Times New Roman" w:hAnsi="Times New Roman" w:cs="Times New Roman"/>
          <w:sz w:val="22"/>
          <w:szCs w:val="22"/>
        </w:rPr>
      </w:pPr>
    </w:p>
    <w:p w:rsidR="00811643" w:rsidRDefault="00E27FB2">
      <w:pPr>
        <w:pStyle w:val="Tytu"/>
        <w:jc w:val="both"/>
        <w:rPr>
          <w:rFonts w:ascii="Times New Roman" w:eastAsia="Times New Roman" w:hAnsi="Times New Roman" w:cs="Times New Roman"/>
          <w:b w:val="0"/>
          <w:bCs w:val="0"/>
          <w:sz w:val="22"/>
          <w:szCs w:val="22"/>
        </w:rPr>
      </w:pPr>
      <w:r>
        <w:rPr>
          <w:rFonts w:ascii="Times New Roman" w:hAnsi="Times New Roman"/>
          <w:b w:val="0"/>
          <w:bCs w:val="0"/>
          <w:sz w:val="22"/>
          <w:szCs w:val="22"/>
        </w:rPr>
        <w:t>Zgodnie z programem i planem kierunku jednolitych studiów magisterskich na  kierunku weterynaria, student zobowiązany jest do odbycia praktyki po VIII semestrze studiów w okresie od 1 lipca do 15 września w wymiarze 80 godzin.</w:t>
      </w:r>
    </w:p>
    <w:p w:rsidR="00811643" w:rsidRDefault="00811643">
      <w:pPr>
        <w:rPr>
          <w:b/>
          <w:bCs/>
          <w:sz w:val="22"/>
          <w:szCs w:val="22"/>
        </w:rPr>
      </w:pPr>
    </w:p>
    <w:p w:rsidR="00811643" w:rsidRDefault="00E27FB2">
      <w:pPr>
        <w:numPr>
          <w:ilvl w:val="0"/>
          <w:numId w:val="2"/>
        </w:numPr>
        <w:rPr>
          <w:sz w:val="22"/>
          <w:szCs w:val="22"/>
        </w:rPr>
      </w:pPr>
      <w:r>
        <w:rPr>
          <w:sz w:val="22"/>
          <w:szCs w:val="22"/>
        </w:rPr>
        <w:t>W celu odbycia praktyki student powinien przekazać Opiekunowi ds. praktyk w inspektoracie weterynarii deklarację, w której wskaże miejsce i termin odbycia praktyki. Miejsce odbycia praktyki powinien być Powiatowy Inspektorat Weterynarii w wybranej przez studenta miejscowości. Student odbywa praktykę na podstawie porozumienia zawartego pomiędzy UMK a Dyrekcją Instytucji.</w:t>
      </w:r>
    </w:p>
    <w:p w:rsidR="00811643" w:rsidRDefault="00811643">
      <w:pPr>
        <w:ind w:left="360"/>
        <w:rPr>
          <w:sz w:val="22"/>
          <w:szCs w:val="22"/>
        </w:rPr>
      </w:pPr>
    </w:p>
    <w:p w:rsidR="00811643" w:rsidRDefault="00E27FB2">
      <w:pPr>
        <w:numPr>
          <w:ilvl w:val="0"/>
          <w:numId w:val="2"/>
        </w:numPr>
        <w:rPr>
          <w:sz w:val="22"/>
          <w:szCs w:val="22"/>
        </w:rPr>
      </w:pPr>
      <w:r>
        <w:rPr>
          <w:sz w:val="22"/>
          <w:szCs w:val="22"/>
        </w:rPr>
        <w:t>Student zobowiązany jest do przedstawienia Opiekunowi ds. praktyk zaświadczenia o ubezpieczeniu od następstw nieszczęśliwych wypadków (tzw. ubezpieczenie NNW). Osoby, które nie korzystają z ubezpieczenia w ramach umowy zbiorowej oferowanej przez UMK dostarczają dokument poświadczający własne ubezpieczenie NNW obejmujące okres odbywania praktyki.</w:t>
      </w:r>
    </w:p>
    <w:p w:rsidR="00811643" w:rsidRDefault="00811643">
      <w:pPr>
        <w:pStyle w:val="Akapitzlist"/>
        <w:rPr>
          <w:sz w:val="22"/>
          <w:szCs w:val="22"/>
        </w:rPr>
      </w:pPr>
    </w:p>
    <w:p w:rsidR="00811643" w:rsidRDefault="00E27FB2">
      <w:pPr>
        <w:numPr>
          <w:ilvl w:val="0"/>
          <w:numId w:val="2"/>
        </w:numPr>
        <w:rPr>
          <w:sz w:val="22"/>
          <w:szCs w:val="22"/>
        </w:rPr>
      </w:pPr>
      <w:r>
        <w:rPr>
          <w:sz w:val="22"/>
          <w:szCs w:val="22"/>
        </w:rPr>
        <w:t>Deklarację, w której student wskaże miejsce i termin odbycia praktyki, zaświadczenie potwierdzające zgodę zakładu na odbycie przez studenta praktyk, skierowanie na praktykę oraz kserokopię ubezpieczenia od następstw nieszczęśliwych wypadków NNW, student zobowiązany jest przekazać Opiekunowi ds. praktyk najpóźniej do 30 czerwca.</w:t>
      </w:r>
    </w:p>
    <w:p w:rsidR="00811643" w:rsidRDefault="00811643">
      <w:pPr>
        <w:pStyle w:val="Akapitzlist"/>
        <w:rPr>
          <w:sz w:val="22"/>
          <w:szCs w:val="22"/>
        </w:rPr>
      </w:pPr>
    </w:p>
    <w:p w:rsidR="00811643" w:rsidRDefault="00E27FB2">
      <w:pPr>
        <w:numPr>
          <w:ilvl w:val="0"/>
          <w:numId w:val="2"/>
        </w:numPr>
        <w:rPr>
          <w:sz w:val="22"/>
          <w:szCs w:val="22"/>
        </w:rPr>
      </w:pPr>
      <w:r>
        <w:rPr>
          <w:sz w:val="22"/>
          <w:szCs w:val="22"/>
        </w:rPr>
        <w:t>Opiekun ds. praktyk w inspektoracie weterynarii studentów kierunku weterynaria przygotowuje porozumienie w sprawie realizacji praktyki w inspektoracie weterynarii cz. 1, które należy dostarczyć do zakładu, w którym odbywać się będzie praktyka w celu weryfikacji i podpisania przez kierownika zakładu,</w:t>
      </w:r>
    </w:p>
    <w:p w:rsidR="00811643" w:rsidRDefault="00811643">
      <w:pPr>
        <w:pStyle w:val="Akapitzlist"/>
        <w:rPr>
          <w:sz w:val="22"/>
          <w:szCs w:val="22"/>
        </w:rPr>
      </w:pPr>
    </w:p>
    <w:p w:rsidR="00811643" w:rsidRDefault="00E27FB2">
      <w:pPr>
        <w:numPr>
          <w:ilvl w:val="0"/>
          <w:numId w:val="2"/>
        </w:numPr>
        <w:rPr>
          <w:sz w:val="22"/>
          <w:szCs w:val="22"/>
        </w:rPr>
      </w:pPr>
      <w:r>
        <w:rPr>
          <w:sz w:val="22"/>
          <w:szCs w:val="22"/>
        </w:rPr>
        <w:t>Do obowiązków studenta w czasie praktyki należy zapoznanie się z:</w:t>
      </w:r>
    </w:p>
    <w:p w:rsidR="00811643" w:rsidRDefault="00811643">
      <w:pPr>
        <w:pStyle w:val="Akapitzlist"/>
        <w:rPr>
          <w:sz w:val="22"/>
          <w:szCs w:val="22"/>
        </w:rPr>
      </w:pPr>
    </w:p>
    <w:p w:rsidR="00811643" w:rsidRDefault="00E27FB2">
      <w:pPr>
        <w:numPr>
          <w:ilvl w:val="0"/>
          <w:numId w:val="4"/>
        </w:numPr>
        <w:rPr>
          <w:sz w:val="22"/>
          <w:szCs w:val="22"/>
        </w:rPr>
      </w:pPr>
      <w:r>
        <w:rPr>
          <w:sz w:val="22"/>
          <w:szCs w:val="22"/>
        </w:rPr>
        <w:t>z obowiązującymi przepisami bhp i przepisami Ppoż. oraz ścisłe ich przestrzeganie. (odbyty instruktaż należy wpisać do Dzienniczka i uzyskać podpis prowadzącego szkolenie)</w:t>
      </w:r>
    </w:p>
    <w:p w:rsidR="00811643" w:rsidRDefault="00E27FB2">
      <w:pPr>
        <w:numPr>
          <w:ilvl w:val="0"/>
          <w:numId w:val="4"/>
        </w:numPr>
        <w:rPr>
          <w:sz w:val="22"/>
          <w:szCs w:val="22"/>
        </w:rPr>
      </w:pPr>
      <w:r>
        <w:rPr>
          <w:sz w:val="22"/>
          <w:szCs w:val="22"/>
        </w:rPr>
        <w:t>ze specyfiką i organizacją pracy w inspektoracie weterynarii lub zakładzie ubojowym, do którego student zostanie odesłany;</w:t>
      </w:r>
    </w:p>
    <w:p w:rsidR="00811643" w:rsidRDefault="00E27FB2">
      <w:pPr>
        <w:numPr>
          <w:ilvl w:val="0"/>
          <w:numId w:val="4"/>
        </w:numPr>
        <w:rPr>
          <w:sz w:val="22"/>
          <w:szCs w:val="22"/>
        </w:rPr>
      </w:pPr>
      <w:r>
        <w:rPr>
          <w:sz w:val="22"/>
          <w:szCs w:val="22"/>
        </w:rPr>
        <w:t>z podstawowymi zadaniami wykonywanymi przez inspektorów weterynaryjnych lub urzędowych lekarzy weterynarii;</w:t>
      </w:r>
    </w:p>
    <w:p w:rsidR="00811643" w:rsidRDefault="00E27FB2">
      <w:pPr>
        <w:numPr>
          <w:ilvl w:val="0"/>
          <w:numId w:val="4"/>
        </w:numPr>
        <w:rPr>
          <w:sz w:val="22"/>
          <w:szCs w:val="22"/>
        </w:rPr>
      </w:pPr>
      <w:r>
        <w:rPr>
          <w:sz w:val="22"/>
          <w:szCs w:val="22"/>
        </w:rPr>
        <w:t>podstawowymi i kluczowymi dla funkcjonowania zakładu procesami i procedurami</w:t>
      </w:r>
    </w:p>
    <w:p w:rsidR="00811643" w:rsidRDefault="00E27FB2">
      <w:pPr>
        <w:numPr>
          <w:ilvl w:val="0"/>
          <w:numId w:val="4"/>
        </w:numPr>
        <w:rPr>
          <w:sz w:val="22"/>
          <w:szCs w:val="22"/>
        </w:rPr>
      </w:pPr>
      <w:r>
        <w:rPr>
          <w:sz w:val="22"/>
          <w:szCs w:val="22"/>
        </w:rPr>
        <w:t>z podziałem na strefy i sektory produkcyjne oraz przydziałem zadań do wykonania przez pracowników;</w:t>
      </w:r>
    </w:p>
    <w:p w:rsidR="00811643" w:rsidRDefault="00E27FB2">
      <w:pPr>
        <w:numPr>
          <w:ilvl w:val="0"/>
          <w:numId w:val="4"/>
        </w:numPr>
        <w:rPr>
          <w:sz w:val="22"/>
          <w:szCs w:val="22"/>
        </w:rPr>
      </w:pPr>
      <w:r>
        <w:rPr>
          <w:sz w:val="22"/>
          <w:szCs w:val="22"/>
        </w:rPr>
        <w:t>z zadaniami związanymi z nadzorem nad bezpieczeństwem żywności pochodzenia zwierzęcego oraz z nadzorem nad zakładami produkcyjnymi będącymi podmiotami inspekcji weterynaryjnej,</w:t>
      </w:r>
    </w:p>
    <w:p w:rsidR="00811643" w:rsidRDefault="00E27FB2">
      <w:pPr>
        <w:numPr>
          <w:ilvl w:val="0"/>
          <w:numId w:val="4"/>
        </w:numPr>
        <w:rPr>
          <w:sz w:val="22"/>
          <w:szCs w:val="22"/>
        </w:rPr>
      </w:pPr>
      <w:r>
        <w:rPr>
          <w:sz w:val="22"/>
          <w:szCs w:val="22"/>
        </w:rPr>
        <w:t>zapoznanie się ze stosowanymi w zakładzie procesami, procedurami oraz kryteriami oceny sprawności ich realizacji</w:t>
      </w:r>
    </w:p>
    <w:p w:rsidR="00811643" w:rsidRDefault="00811643">
      <w:pPr>
        <w:ind w:left="360"/>
        <w:rPr>
          <w:sz w:val="22"/>
          <w:szCs w:val="22"/>
        </w:rPr>
      </w:pPr>
    </w:p>
    <w:p w:rsidR="00811643" w:rsidRDefault="00811643">
      <w:pPr>
        <w:rPr>
          <w:sz w:val="22"/>
          <w:szCs w:val="22"/>
        </w:rPr>
      </w:pPr>
    </w:p>
    <w:p w:rsidR="00811643" w:rsidRDefault="00E27FB2">
      <w:pPr>
        <w:numPr>
          <w:ilvl w:val="0"/>
          <w:numId w:val="5"/>
        </w:numPr>
        <w:rPr>
          <w:sz w:val="22"/>
          <w:szCs w:val="22"/>
        </w:rPr>
      </w:pPr>
      <w:r>
        <w:rPr>
          <w:sz w:val="22"/>
          <w:szCs w:val="22"/>
        </w:rPr>
        <w:t xml:space="preserve">Wydział nie ponosi kosztów z tytułu odbywania praktyki przez studenta. </w:t>
      </w:r>
    </w:p>
    <w:p w:rsidR="00811643" w:rsidRDefault="00811643">
      <w:pPr>
        <w:pStyle w:val="Akapitzlist"/>
        <w:rPr>
          <w:sz w:val="22"/>
          <w:szCs w:val="22"/>
        </w:rPr>
      </w:pPr>
    </w:p>
    <w:p w:rsidR="00811643" w:rsidRDefault="00811643">
      <w:pPr>
        <w:rPr>
          <w:sz w:val="22"/>
          <w:szCs w:val="22"/>
        </w:rPr>
      </w:pPr>
    </w:p>
    <w:p w:rsidR="00811643" w:rsidRDefault="00E27FB2">
      <w:pPr>
        <w:numPr>
          <w:ilvl w:val="0"/>
          <w:numId w:val="2"/>
        </w:numPr>
        <w:rPr>
          <w:sz w:val="22"/>
          <w:szCs w:val="22"/>
        </w:rPr>
      </w:pPr>
      <w:r>
        <w:rPr>
          <w:sz w:val="22"/>
          <w:szCs w:val="22"/>
        </w:rPr>
        <w:t xml:space="preserve">Podczas praktyk student zobowiązany jest do prowadzenia </w:t>
      </w:r>
      <w:r>
        <w:rPr>
          <w:sz w:val="22"/>
          <w:szCs w:val="22"/>
          <w:u w:val="single"/>
        </w:rPr>
        <w:t>dziennika praktyk</w:t>
      </w:r>
      <w:r>
        <w:rPr>
          <w:sz w:val="22"/>
          <w:szCs w:val="22"/>
        </w:rPr>
        <w:t>, który będzie stanowił dokładną dokumentację przebiegu praktyki. Dziennik musi być zaliczony i podpisany przez opiekuna praktyki wyznaczonego przez zakład, w którym odbywa się praktyka.</w:t>
      </w:r>
    </w:p>
    <w:p w:rsidR="00811643" w:rsidRDefault="00811643">
      <w:pPr>
        <w:rPr>
          <w:sz w:val="22"/>
          <w:szCs w:val="22"/>
        </w:rPr>
      </w:pPr>
    </w:p>
    <w:p w:rsidR="00811643" w:rsidRDefault="00E27FB2">
      <w:pPr>
        <w:numPr>
          <w:ilvl w:val="0"/>
          <w:numId w:val="2"/>
        </w:numPr>
        <w:rPr>
          <w:sz w:val="22"/>
          <w:szCs w:val="22"/>
        </w:rPr>
      </w:pPr>
      <w:r>
        <w:rPr>
          <w:sz w:val="22"/>
          <w:szCs w:val="22"/>
        </w:rPr>
        <w:lastRenderedPageBreak/>
        <w:t xml:space="preserve">Dokumentem potwierdzającym odbycie praktyki, poza dziennikiem praktyk, jest </w:t>
      </w:r>
      <w:r>
        <w:rPr>
          <w:sz w:val="22"/>
          <w:szCs w:val="22"/>
          <w:u w:val="single"/>
        </w:rPr>
        <w:t>formularz oceny praktykanta</w:t>
      </w:r>
      <w:r>
        <w:rPr>
          <w:sz w:val="22"/>
          <w:szCs w:val="22"/>
        </w:rPr>
        <w:t xml:space="preserve">, wypełniony i podpisany przez </w:t>
      </w:r>
      <w:proofErr w:type="spellStart"/>
      <w:r>
        <w:rPr>
          <w:sz w:val="22"/>
          <w:szCs w:val="22"/>
        </w:rPr>
        <w:t>Praktykodawcę</w:t>
      </w:r>
      <w:proofErr w:type="spellEnd"/>
      <w:r>
        <w:rPr>
          <w:sz w:val="22"/>
          <w:szCs w:val="22"/>
        </w:rPr>
        <w:t>.</w:t>
      </w:r>
    </w:p>
    <w:p w:rsidR="00811643" w:rsidRDefault="00811643">
      <w:pPr>
        <w:rPr>
          <w:sz w:val="22"/>
          <w:szCs w:val="22"/>
        </w:rPr>
      </w:pPr>
    </w:p>
    <w:p w:rsidR="00811643" w:rsidRDefault="00E27FB2">
      <w:pPr>
        <w:numPr>
          <w:ilvl w:val="0"/>
          <w:numId w:val="2"/>
        </w:numPr>
        <w:rPr>
          <w:sz w:val="22"/>
          <w:szCs w:val="22"/>
        </w:rPr>
      </w:pPr>
      <w:r>
        <w:rPr>
          <w:sz w:val="22"/>
          <w:szCs w:val="22"/>
        </w:rPr>
        <w:t>Zaliczenie praktyki odbywa się po dostarczeniu Opiekunowi ds. praktyk następujących dokumentów: podpisanego przez zakład, w którym odbywała się praktyka, zaświadczenia potwierdzającego zgodę zakładu na odbycie przez studenta praktyk, porozumienia w sprawie realizacji praktyki, dziennika praktyk oraz formularza oceny praktykanta. Opiekun  ds. praktyk zalicza praktykę w systemie USOS.</w:t>
      </w:r>
    </w:p>
    <w:p w:rsidR="00811643" w:rsidRDefault="00811643">
      <w:pPr>
        <w:rPr>
          <w:sz w:val="22"/>
          <w:szCs w:val="22"/>
        </w:rPr>
      </w:pPr>
    </w:p>
    <w:p w:rsidR="00811643" w:rsidRDefault="00E27FB2">
      <w:pPr>
        <w:numPr>
          <w:ilvl w:val="0"/>
          <w:numId w:val="2"/>
        </w:numPr>
        <w:rPr>
          <w:sz w:val="22"/>
          <w:szCs w:val="22"/>
        </w:rPr>
      </w:pPr>
      <w:r>
        <w:rPr>
          <w:sz w:val="22"/>
          <w:szCs w:val="22"/>
        </w:rPr>
        <w:t>Po zaliczeniu praktyki dokumenty potwierdzające jej odbycie przechowywane są w aktach studentów do końca studiów i zwracane są wraz z suplementem dyplomu.</w:t>
      </w:r>
    </w:p>
    <w:p w:rsidR="00811643" w:rsidRDefault="00E27FB2">
      <w:pPr>
        <w:numPr>
          <w:ilvl w:val="0"/>
          <w:numId w:val="2"/>
        </w:numPr>
        <w:rPr>
          <w:sz w:val="22"/>
          <w:szCs w:val="22"/>
        </w:rPr>
      </w:pPr>
      <w:r>
        <w:rPr>
          <w:sz w:val="22"/>
          <w:szCs w:val="22"/>
        </w:rPr>
        <w:t xml:space="preserve"> W załącznikach do niniejszego regulaminu znajdują się odpowiednio: zaświadczenie o zgodzie na odbycie praktyk (załącznik nr 1), skierowanie na praktyki (załącznik nr 2), porozumienie w sprawie realizacji praktyki (załącznik nr 3), formularz oceny (załącznik nr 4), dziennik praktyk (załącznik nr 5)</w:t>
      </w:r>
    </w:p>
    <w:p w:rsidR="00811643" w:rsidRDefault="00E27FB2">
      <w:pPr>
        <w:numPr>
          <w:ilvl w:val="0"/>
          <w:numId w:val="6"/>
        </w:numPr>
        <w:rPr>
          <w:sz w:val="22"/>
          <w:szCs w:val="22"/>
        </w:rPr>
      </w:pPr>
      <w:r>
        <w:rPr>
          <w:sz w:val="22"/>
          <w:szCs w:val="22"/>
        </w:rPr>
        <w:t xml:space="preserve">Student ma obowiązek przestrzegania zasad zachowania tajemnicy </w:t>
      </w:r>
      <w:proofErr w:type="spellStart"/>
      <w:r>
        <w:rPr>
          <w:sz w:val="22"/>
          <w:szCs w:val="22"/>
        </w:rPr>
        <w:t>służbowej</w:t>
      </w:r>
      <w:proofErr w:type="spellEnd"/>
      <w:r>
        <w:rPr>
          <w:sz w:val="22"/>
          <w:szCs w:val="22"/>
        </w:rPr>
        <w:t xml:space="preserve"> i </w:t>
      </w:r>
      <w:proofErr w:type="spellStart"/>
      <w:r>
        <w:rPr>
          <w:sz w:val="22"/>
          <w:szCs w:val="22"/>
        </w:rPr>
        <w:t>państwowej</w:t>
      </w:r>
      <w:proofErr w:type="spellEnd"/>
      <w:r>
        <w:rPr>
          <w:sz w:val="22"/>
          <w:szCs w:val="22"/>
        </w:rPr>
        <w:t xml:space="preserve"> oraz ochrony </w:t>
      </w:r>
      <w:proofErr w:type="spellStart"/>
      <w:r>
        <w:rPr>
          <w:sz w:val="22"/>
          <w:szCs w:val="22"/>
        </w:rPr>
        <w:t>poufności</w:t>
      </w:r>
      <w:proofErr w:type="spellEnd"/>
      <w:r>
        <w:rPr>
          <w:sz w:val="22"/>
          <w:szCs w:val="22"/>
        </w:rPr>
        <w:t xml:space="preserve"> danych w zakresie </w:t>
      </w:r>
      <w:proofErr w:type="spellStart"/>
      <w:r>
        <w:rPr>
          <w:sz w:val="22"/>
          <w:szCs w:val="22"/>
        </w:rPr>
        <w:t>określonym</w:t>
      </w:r>
      <w:proofErr w:type="spellEnd"/>
      <w:r>
        <w:rPr>
          <w:sz w:val="22"/>
          <w:szCs w:val="22"/>
        </w:rPr>
        <w:t xml:space="preserve"> przez organizatora praktyki</w:t>
      </w:r>
    </w:p>
    <w:p w:rsidR="00811643" w:rsidRDefault="00811643">
      <w:pPr>
        <w:pStyle w:val="Akapitzlist"/>
        <w:rPr>
          <w:sz w:val="22"/>
          <w:szCs w:val="22"/>
        </w:rPr>
      </w:pPr>
    </w:p>
    <w:p w:rsidR="00811643" w:rsidRDefault="00811643">
      <w:pPr>
        <w:rPr>
          <w:b/>
          <w:bCs/>
          <w:sz w:val="22"/>
          <w:szCs w:val="22"/>
        </w:rPr>
      </w:pPr>
    </w:p>
    <w:p w:rsidR="00811643" w:rsidRDefault="00E27FB2">
      <w:pPr>
        <w:rPr>
          <w:b/>
          <w:bCs/>
          <w:sz w:val="22"/>
          <w:szCs w:val="22"/>
        </w:rPr>
      </w:pPr>
      <w:r>
        <w:rPr>
          <w:b/>
          <w:bCs/>
          <w:sz w:val="22"/>
          <w:szCs w:val="22"/>
        </w:rPr>
        <w:t>Nadzór nad organizacją i przebiegiem praktyk zawodowych sprawują Prodziekan Wydziału ds. Studen</w:t>
      </w:r>
      <w:r w:rsidR="00EB0744">
        <w:rPr>
          <w:b/>
          <w:bCs/>
          <w:sz w:val="22"/>
          <w:szCs w:val="22"/>
        </w:rPr>
        <w:t>tów i Organizacji Kształcenia</w:t>
      </w:r>
      <w:r>
        <w:rPr>
          <w:b/>
          <w:bCs/>
          <w:sz w:val="22"/>
          <w:szCs w:val="22"/>
        </w:rPr>
        <w:t xml:space="preserve"> </w:t>
      </w:r>
      <w:r w:rsidR="000F34B0">
        <w:rPr>
          <w:b/>
          <w:bCs/>
          <w:sz w:val="22"/>
          <w:szCs w:val="22"/>
        </w:rPr>
        <w:t>oraz</w:t>
      </w:r>
      <w:r>
        <w:rPr>
          <w:b/>
          <w:bCs/>
          <w:sz w:val="22"/>
          <w:szCs w:val="22"/>
        </w:rPr>
        <w:t xml:space="preserve"> </w:t>
      </w:r>
      <w:r w:rsidR="00EB0744">
        <w:rPr>
          <w:b/>
          <w:bCs/>
          <w:sz w:val="22"/>
          <w:szCs w:val="22"/>
        </w:rPr>
        <w:t>Opiekun praktyk w inspektoracie</w:t>
      </w:r>
      <w:r w:rsidR="00154C96">
        <w:rPr>
          <w:b/>
          <w:bCs/>
          <w:sz w:val="22"/>
          <w:szCs w:val="22"/>
        </w:rPr>
        <w:t>.</w:t>
      </w:r>
    </w:p>
    <w:p w:rsidR="00811643" w:rsidRDefault="00811643">
      <w:pPr>
        <w:rPr>
          <w:b/>
          <w:bCs/>
          <w:sz w:val="22"/>
          <w:szCs w:val="22"/>
        </w:rPr>
      </w:pPr>
    </w:p>
    <w:p w:rsidR="00811643" w:rsidRDefault="00E27FB2">
      <w:r>
        <w:rPr>
          <w:sz w:val="22"/>
          <w:szCs w:val="22"/>
        </w:rPr>
        <w:t xml:space="preserve"> </w:t>
      </w:r>
      <w:bookmarkStart w:id="0" w:name="_GoBack"/>
      <w:bookmarkEnd w:id="0"/>
    </w:p>
    <w:sectPr w:rsidR="00811643">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539" w:rsidRDefault="008E6539">
      <w:r>
        <w:separator/>
      </w:r>
    </w:p>
  </w:endnote>
  <w:endnote w:type="continuationSeparator" w:id="0">
    <w:p w:rsidR="008E6539" w:rsidRDefault="008E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643" w:rsidRDefault="00811643">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539" w:rsidRDefault="008E6539">
      <w:r>
        <w:separator/>
      </w:r>
    </w:p>
  </w:footnote>
  <w:footnote w:type="continuationSeparator" w:id="0">
    <w:p w:rsidR="008E6539" w:rsidRDefault="008E6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643" w:rsidRDefault="00811643">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02BD"/>
    <w:multiLevelType w:val="hybridMultilevel"/>
    <w:tmpl w:val="923EFA7E"/>
    <w:styleLink w:val="Zaimportowanystyl1"/>
    <w:lvl w:ilvl="0" w:tplc="55EA7E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1CBA36">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3E031A">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5F09254">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741472">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9E7946">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8C8AE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9A3682">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B6C75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B3C64AD"/>
    <w:multiLevelType w:val="hybridMultilevel"/>
    <w:tmpl w:val="D94A6ADC"/>
    <w:numStyleLink w:val="Zaimportowanystyl2"/>
  </w:abstractNum>
  <w:abstractNum w:abstractNumId="2" w15:restartNumberingAfterBreak="0">
    <w:nsid w:val="5C296574"/>
    <w:multiLevelType w:val="hybridMultilevel"/>
    <w:tmpl w:val="D94A6ADC"/>
    <w:styleLink w:val="Zaimportowanystyl2"/>
    <w:lvl w:ilvl="0" w:tplc="E0C21678">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5AE29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7E404DC">
      <w:start w:val="1"/>
      <w:numFmt w:val="lowerRoman"/>
      <w:lvlText w:val="%3."/>
      <w:lvlJc w:val="left"/>
      <w:pPr>
        <w:tabs>
          <w:tab w:val="num" w:pos="2124"/>
        </w:tabs>
        <w:ind w:left="2136"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38EC36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1D4C6E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FE0F780">
      <w:start w:val="1"/>
      <w:numFmt w:val="lowerRoman"/>
      <w:lvlText w:val="%6."/>
      <w:lvlJc w:val="left"/>
      <w:pPr>
        <w:tabs>
          <w:tab w:val="num" w:pos="4248"/>
        </w:tabs>
        <w:ind w:left="4260" w:hanging="242"/>
      </w:pPr>
      <w:rPr>
        <w:rFonts w:hAnsi="Arial Unicode MS"/>
        <w:caps w:val="0"/>
        <w:smallCaps w:val="0"/>
        <w:strike w:val="0"/>
        <w:dstrike w:val="0"/>
        <w:outline w:val="0"/>
        <w:emboss w:val="0"/>
        <w:imprint w:val="0"/>
        <w:spacing w:val="0"/>
        <w:w w:val="100"/>
        <w:kern w:val="0"/>
        <w:position w:val="0"/>
        <w:highlight w:val="none"/>
        <w:vertAlign w:val="baseline"/>
      </w:rPr>
    </w:lvl>
    <w:lvl w:ilvl="6" w:tplc="89389BFE">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F6D4B5B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A8A99EC">
      <w:start w:val="1"/>
      <w:numFmt w:val="lowerRoman"/>
      <w:lvlText w:val="%9."/>
      <w:lvlJc w:val="left"/>
      <w:pPr>
        <w:tabs>
          <w:tab w:val="num" w:pos="6372"/>
        </w:tabs>
        <w:ind w:left="6384" w:hanging="2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90E0515"/>
    <w:multiLevelType w:val="hybridMultilevel"/>
    <w:tmpl w:val="923EFA7E"/>
    <w:numStyleLink w:val="Zaimportowanystyl1"/>
  </w:abstractNum>
  <w:num w:numId="1">
    <w:abstractNumId w:val="0"/>
  </w:num>
  <w:num w:numId="2">
    <w:abstractNumId w:val="3"/>
  </w:num>
  <w:num w:numId="3">
    <w:abstractNumId w:val="2"/>
  </w:num>
  <w:num w:numId="4">
    <w:abstractNumId w:val="1"/>
  </w:num>
  <w:num w:numId="5">
    <w:abstractNumId w:val="3"/>
    <w:lvlOverride w:ilvl="0">
      <w:startOverride w:val="6"/>
    </w:lvlOverride>
  </w:num>
  <w:num w:numId="6">
    <w:abstractNumId w:val="3"/>
    <w:lvlOverride w:ilvl="0">
      <w:lvl w:ilvl="0" w:tplc="7E88AC18">
        <w:start w:val="1"/>
        <w:numFmt w:val="decimal"/>
        <w:lvlText w:val="%1."/>
        <w:lvlJc w:val="left"/>
        <w:pPr>
          <w:tabs>
            <w:tab w:val="left" w:pos="36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F61D22">
        <w:start w:val="1"/>
        <w:numFmt w:val="decimal"/>
        <w:lvlText w:val="%2."/>
        <w:lvlJc w:val="left"/>
        <w:pPr>
          <w:tabs>
            <w:tab w:val="left" w:pos="36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F160174">
        <w:start w:val="1"/>
        <w:numFmt w:val="decimal"/>
        <w:lvlText w:val="%3."/>
        <w:lvlJc w:val="left"/>
        <w:pPr>
          <w:tabs>
            <w:tab w:val="left" w:pos="36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6E43FEA">
        <w:start w:val="1"/>
        <w:numFmt w:val="decimal"/>
        <w:lvlText w:val="%4."/>
        <w:lvlJc w:val="left"/>
        <w:pPr>
          <w:tabs>
            <w:tab w:val="left" w:pos="36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93850DC">
        <w:start w:val="1"/>
        <w:numFmt w:val="decimal"/>
        <w:lvlText w:val="%5."/>
        <w:lvlJc w:val="left"/>
        <w:pPr>
          <w:tabs>
            <w:tab w:val="left" w:pos="36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6540884">
        <w:start w:val="1"/>
        <w:numFmt w:val="decimal"/>
        <w:lvlText w:val="%6."/>
        <w:lvlJc w:val="left"/>
        <w:pPr>
          <w:tabs>
            <w:tab w:val="left" w:pos="36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1849B1E">
        <w:start w:val="1"/>
        <w:numFmt w:val="decimal"/>
        <w:lvlText w:val="%7."/>
        <w:lvlJc w:val="left"/>
        <w:pPr>
          <w:tabs>
            <w:tab w:val="left" w:pos="36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70F0B0">
        <w:start w:val="1"/>
        <w:numFmt w:val="decimal"/>
        <w:lvlText w:val="%8."/>
        <w:lvlJc w:val="left"/>
        <w:pPr>
          <w:tabs>
            <w:tab w:val="left" w:pos="36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FE0028">
        <w:start w:val="1"/>
        <w:numFmt w:val="decimal"/>
        <w:lvlText w:val="%9."/>
        <w:lvlJc w:val="left"/>
        <w:pPr>
          <w:tabs>
            <w:tab w:val="left" w:pos="36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643"/>
    <w:rsid w:val="000F34B0"/>
    <w:rsid w:val="00154C96"/>
    <w:rsid w:val="00811643"/>
    <w:rsid w:val="008E6539"/>
    <w:rsid w:val="00E27FB2"/>
    <w:rsid w:val="00EB07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55F7"/>
  <w15:docId w15:val="{0293E334-8E8A-4DB4-937A-A66C7C3B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eastAsia="Times New Roman"/>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ytu">
    <w:name w:val="Title"/>
    <w:uiPriority w:val="10"/>
    <w:qFormat/>
    <w:pPr>
      <w:jc w:val="center"/>
    </w:pPr>
    <w:rPr>
      <w:rFonts w:ascii="Arial" w:hAnsi="Arial" w:cs="Arial Unicode MS"/>
      <w:b/>
      <w:bCs/>
      <w:color w:val="000000"/>
      <w:sz w:val="24"/>
      <w:szCs w:val="24"/>
      <w:u w:color="000000"/>
      <w14:textOutline w14:w="0" w14:cap="flat" w14:cmpd="sng" w14:algn="ctr">
        <w14:noFill/>
        <w14:prstDash w14:val="solid"/>
        <w14:bevel/>
      </w14:textOutline>
    </w:rPr>
  </w:style>
  <w:style w:type="numbering" w:customStyle="1" w:styleId="Zaimportowanystyl1">
    <w:name w:val="Zaimportowany styl 1"/>
    <w:pPr>
      <w:numPr>
        <w:numId w:val="1"/>
      </w:numPr>
    </w:pPr>
  </w:style>
  <w:style w:type="paragraph" w:styleId="Akapitzlist">
    <w:name w:val="List Paragraph"/>
    <w:pPr>
      <w:ind w:left="708"/>
    </w:pPr>
    <w:rPr>
      <w:rFonts w:eastAsia="Times New Roman"/>
      <w:color w:val="000000"/>
      <w:u w:color="000000"/>
    </w:rPr>
  </w:style>
  <w:style w:type="numbering" w:customStyle="1" w:styleId="Zaimportowanystyl2">
    <w:name w:val="Zaimportowany styl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3732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Jezierny-Marks</dc:creator>
  <cp:lastModifiedBy>Dominika Jezierny-Marks (nika1313)</cp:lastModifiedBy>
  <cp:revision>4</cp:revision>
  <dcterms:created xsi:type="dcterms:W3CDTF">2022-12-21T08:45:00Z</dcterms:created>
  <dcterms:modified xsi:type="dcterms:W3CDTF">2022-12-21T11:08:00Z</dcterms:modified>
</cp:coreProperties>
</file>