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A890D" w14:textId="30E894F1" w:rsidR="0095347B" w:rsidRPr="00200744" w:rsidRDefault="0095347B" w:rsidP="00200744">
      <w:pPr>
        <w:spacing w:after="0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CC6878">
        <w:rPr>
          <w:rFonts w:ascii="Times New Roman" w:eastAsia="SimSun" w:hAnsi="Times New Roman"/>
          <w:b/>
          <w:bCs/>
          <w:sz w:val="24"/>
          <w:szCs w:val="24"/>
          <w:lang w:eastAsia="zh-CN"/>
        </w:rPr>
        <w:t>Wykłady monograficzne</w:t>
      </w:r>
      <w:r w:rsidRPr="00CC6878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="00BC706A">
        <w:rPr>
          <w:rFonts w:ascii="Times New Roman" w:eastAsia="SimSun" w:hAnsi="Times New Roman"/>
          <w:b/>
          <w:sz w:val="24"/>
          <w:szCs w:val="24"/>
          <w:lang w:eastAsia="zh-CN"/>
        </w:rPr>
        <w:t>202</w:t>
      </w:r>
      <w:r w:rsidR="00BD23F3">
        <w:rPr>
          <w:rFonts w:ascii="Times New Roman" w:eastAsia="SimSun" w:hAnsi="Times New Roman"/>
          <w:b/>
          <w:sz w:val="24"/>
          <w:szCs w:val="24"/>
          <w:lang w:eastAsia="zh-CN"/>
        </w:rPr>
        <w:t>3</w:t>
      </w:r>
      <w:r w:rsidR="00BC706A">
        <w:rPr>
          <w:rFonts w:ascii="Times New Roman" w:eastAsia="SimSun" w:hAnsi="Times New Roman"/>
          <w:b/>
          <w:sz w:val="24"/>
          <w:szCs w:val="24"/>
          <w:lang w:eastAsia="zh-CN"/>
        </w:rPr>
        <w:t>/2</w:t>
      </w:r>
      <w:r w:rsidR="00BD23F3">
        <w:rPr>
          <w:rFonts w:ascii="Times New Roman" w:eastAsia="SimSun" w:hAnsi="Times New Roman"/>
          <w:b/>
          <w:sz w:val="24"/>
          <w:szCs w:val="24"/>
          <w:lang w:eastAsia="zh-CN"/>
        </w:rPr>
        <w:t>4</w:t>
      </w:r>
      <w:r w:rsidR="00BC706A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 </w:t>
      </w:r>
      <w:r w:rsidRPr="00CC6878">
        <w:rPr>
          <w:rFonts w:ascii="Times New Roman" w:eastAsia="SimSun" w:hAnsi="Times New Roman"/>
          <w:sz w:val="24"/>
          <w:szCs w:val="24"/>
          <w:lang w:eastAsia="zh-CN"/>
        </w:rPr>
        <w:t xml:space="preserve">dla kierunku </w:t>
      </w:r>
      <w:r w:rsidRPr="00CC6878">
        <w:rPr>
          <w:rFonts w:ascii="Times New Roman" w:eastAsia="SimSun" w:hAnsi="Times New Roman"/>
          <w:b/>
          <w:sz w:val="24"/>
          <w:szCs w:val="24"/>
          <w:lang w:eastAsia="zh-CN"/>
        </w:rPr>
        <w:t>Biotechnologia</w:t>
      </w:r>
    </w:p>
    <w:p w14:paraId="3D790991" w14:textId="3DFACF2B" w:rsidR="00AA057D" w:rsidRDefault="00AA057D"/>
    <w:tbl>
      <w:tblPr>
        <w:tblStyle w:val="Siatkatabelijasna"/>
        <w:tblW w:w="0" w:type="auto"/>
        <w:tblLook w:val="01E0" w:firstRow="1" w:lastRow="1" w:firstColumn="1" w:lastColumn="1" w:noHBand="0" w:noVBand="0"/>
      </w:tblPr>
      <w:tblGrid>
        <w:gridCol w:w="15224"/>
      </w:tblGrid>
      <w:tr w:rsidR="008351F2" w:rsidRPr="00377B98" w14:paraId="5695D645" w14:textId="77777777" w:rsidTr="00210B5C">
        <w:trPr>
          <w:trHeight w:val="291"/>
        </w:trPr>
        <w:tc>
          <w:tcPr>
            <w:tcW w:w="15224" w:type="dxa"/>
          </w:tcPr>
          <w:p w14:paraId="1A6FD712" w14:textId="331EAFD0" w:rsidR="008351F2" w:rsidRPr="002D2635" w:rsidRDefault="008351F2" w:rsidP="00022D9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  <w:lang w:eastAsia="ar-SA"/>
              </w:rPr>
            </w:pPr>
            <w:r w:rsidRPr="002D2635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ar-SA"/>
              </w:rPr>
              <w:t>Studia 1 stopnia – semestr zimowy</w:t>
            </w:r>
            <w:bookmarkStart w:id="0" w:name="_GoBack"/>
            <w:bookmarkEnd w:id="0"/>
          </w:p>
        </w:tc>
      </w:tr>
      <w:tr w:rsidR="008351F2" w:rsidRPr="00377B98" w14:paraId="4BC99D2F" w14:textId="77777777" w:rsidTr="00210B5C">
        <w:trPr>
          <w:trHeight w:val="266"/>
        </w:trPr>
        <w:tc>
          <w:tcPr>
            <w:tcW w:w="15224" w:type="dxa"/>
          </w:tcPr>
          <w:p w14:paraId="13218472" w14:textId="5FFDF0BE" w:rsidR="008351F2" w:rsidRPr="00717657" w:rsidRDefault="008351F2" w:rsidP="00022D9B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  <w:r w:rsidRPr="00717657">
              <w:rPr>
                <w:rFonts w:asciiTheme="minorHAnsi" w:eastAsia="Times New Roman" w:hAnsiTheme="minorHAnsi" w:cstheme="minorHAnsi"/>
                <w:lang w:eastAsia="ar-SA"/>
              </w:rPr>
              <w:t>Świat pasożytów człowieka (prof. dr hab. E. Żbikowska)</w:t>
            </w:r>
          </w:p>
        </w:tc>
      </w:tr>
      <w:tr w:rsidR="008351F2" w:rsidRPr="00377B98" w14:paraId="4AB8B04D" w14:textId="77777777" w:rsidTr="00210B5C">
        <w:trPr>
          <w:trHeight w:val="279"/>
        </w:trPr>
        <w:tc>
          <w:tcPr>
            <w:tcW w:w="15224" w:type="dxa"/>
          </w:tcPr>
          <w:p w14:paraId="2F967131" w14:textId="09CD677D" w:rsidR="008351F2" w:rsidRPr="00717657" w:rsidRDefault="008351F2" w:rsidP="00B67F03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  <w:r w:rsidRPr="00717657">
              <w:rPr>
                <w:rFonts w:asciiTheme="minorHAnsi" w:eastAsia="SimSun" w:hAnsiTheme="minorHAnsi" w:cstheme="minorHAnsi"/>
                <w:lang w:eastAsia="zh-CN"/>
              </w:rPr>
              <w:t xml:space="preserve">Nagrody Nobla z fizjologii i medycyny (prof. dr hab. A. </w:t>
            </w:r>
            <w:proofErr w:type="spellStart"/>
            <w:r w:rsidRPr="00717657">
              <w:rPr>
                <w:rFonts w:asciiTheme="minorHAnsi" w:eastAsia="SimSun" w:hAnsiTheme="minorHAnsi" w:cstheme="minorHAnsi"/>
                <w:lang w:eastAsia="zh-CN"/>
              </w:rPr>
              <w:t>Szmidt</w:t>
            </w:r>
            <w:proofErr w:type="spellEnd"/>
            <w:r w:rsidRPr="00717657">
              <w:rPr>
                <w:rFonts w:asciiTheme="minorHAnsi" w:eastAsia="SimSun" w:hAnsiTheme="minorHAnsi" w:cstheme="minorHAnsi"/>
                <w:lang w:eastAsia="zh-CN"/>
              </w:rPr>
              <w:t>-Jaworska)</w:t>
            </w:r>
          </w:p>
        </w:tc>
      </w:tr>
      <w:tr w:rsidR="008351F2" w:rsidRPr="00377B98" w14:paraId="73B937DD" w14:textId="77777777" w:rsidTr="00210B5C">
        <w:trPr>
          <w:trHeight w:val="279"/>
        </w:trPr>
        <w:tc>
          <w:tcPr>
            <w:tcW w:w="15224" w:type="dxa"/>
          </w:tcPr>
          <w:p w14:paraId="6EE2D84A" w14:textId="1C05FA42" w:rsidR="008351F2" w:rsidRPr="00717657" w:rsidRDefault="008351F2" w:rsidP="00B67F0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717657">
              <w:rPr>
                <w:rFonts w:asciiTheme="minorHAnsi" w:eastAsia="Times New Roman" w:hAnsiTheme="minorHAnsi" w:cstheme="minorHAnsi"/>
                <w:lang w:eastAsia="ar-SA"/>
              </w:rPr>
              <w:t xml:space="preserve">Medyczne i diagnostyczne zastosowanie białek (dr A. </w:t>
            </w:r>
            <w:proofErr w:type="spellStart"/>
            <w:r w:rsidRPr="00717657">
              <w:rPr>
                <w:rFonts w:asciiTheme="minorHAnsi" w:eastAsia="Times New Roman" w:hAnsiTheme="minorHAnsi" w:cstheme="minorHAnsi"/>
                <w:lang w:eastAsia="ar-SA"/>
              </w:rPr>
              <w:t>Hetmann</w:t>
            </w:r>
            <w:proofErr w:type="spellEnd"/>
            <w:r w:rsidRPr="00717657">
              <w:rPr>
                <w:rFonts w:asciiTheme="minorHAnsi" w:eastAsia="Times New Roman" w:hAnsiTheme="minorHAnsi" w:cstheme="minorHAnsi"/>
                <w:lang w:eastAsia="ar-SA"/>
              </w:rPr>
              <w:t>)</w:t>
            </w:r>
          </w:p>
        </w:tc>
      </w:tr>
      <w:tr w:rsidR="008351F2" w:rsidRPr="00377B98" w14:paraId="5966A424" w14:textId="77777777" w:rsidTr="00210B5C">
        <w:trPr>
          <w:trHeight w:val="279"/>
        </w:trPr>
        <w:tc>
          <w:tcPr>
            <w:tcW w:w="15224" w:type="dxa"/>
          </w:tcPr>
          <w:p w14:paraId="6D4C26B3" w14:textId="278652E1" w:rsidR="008351F2" w:rsidRPr="00717657" w:rsidRDefault="008351F2" w:rsidP="008C07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17657">
              <w:rPr>
                <w:rFonts w:asciiTheme="minorHAnsi" w:eastAsia="Times New Roman" w:hAnsiTheme="minorHAnsi" w:cstheme="minorHAnsi"/>
                <w:lang w:eastAsia="ar-SA"/>
              </w:rPr>
              <w:t>Rośliny dziko występujące w diecie człowieka (dr hab. A. Piernik, prof. UMK)</w:t>
            </w:r>
          </w:p>
        </w:tc>
      </w:tr>
      <w:tr w:rsidR="007F7B40" w:rsidRPr="00377B98" w14:paraId="7AAA68D3" w14:textId="77777777" w:rsidTr="00210B5C">
        <w:trPr>
          <w:trHeight w:val="266"/>
        </w:trPr>
        <w:tc>
          <w:tcPr>
            <w:tcW w:w="15224" w:type="dxa"/>
          </w:tcPr>
          <w:p w14:paraId="5C927BF6" w14:textId="32CE1732" w:rsidR="007F7B40" w:rsidRPr="004811F7" w:rsidRDefault="007F7B40" w:rsidP="008C07F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4811F7">
              <w:rPr>
                <w:rFonts w:asciiTheme="minorHAnsi" w:eastAsia="Times New Roman" w:hAnsiTheme="minorHAnsi" w:cstheme="minorHAnsi"/>
                <w:lang w:eastAsia="ar-SA"/>
              </w:rPr>
              <w:t xml:space="preserve">Mikroorganizmy środowisk ekstremalnych (prof. dr hab. </w:t>
            </w:r>
            <w:proofErr w:type="spellStart"/>
            <w:r w:rsidRPr="004811F7">
              <w:rPr>
                <w:rFonts w:asciiTheme="minorHAnsi" w:eastAsia="Times New Roman" w:hAnsiTheme="minorHAnsi" w:cstheme="minorHAnsi"/>
                <w:lang w:eastAsia="ar-SA"/>
              </w:rPr>
              <w:t>M.Walczak</w:t>
            </w:r>
            <w:proofErr w:type="spellEnd"/>
            <w:r w:rsidRPr="004811F7">
              <w:rPr>
                <w:rFonts w:asciiTheme="minorHAnsi" w:eastAsia="Times New Roman" w:hAnsiTheme="minorHAnsi" w:cstheme="minorHAnsi"/>
                <w:lang w:eastAsia="ar-SA"/>
              </w:rPr>
              <w:t>)</w:t>
            </w:r>
          </w:p>
        </w:tc>
      </w:tr>
      <w:tr w:rsidR="006D5B99" w:rsidRPr="00377B98" w14:paraId="3DC9B489" w14:textId="77777777" w:rsidTr="00210B5C">
        <w:trPr>
          <w:trHeight w:val="279"/>
        </w:trPr>
        <w:tc>
          <w:tcPr>
            <w:tcW w:w="15224" w:type="dxa"/>
          </w:tcPr>
          <w:p w14:paraId="72FBB7DE" w14:textId="7F88A849" w:rsidR="006D5B99" w:rsidRPr="004811F7" w:rsidRDefault="006D5B99" w:rsidP="008C07F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proofErr w:type="spellStart"/>
            <w:r w:rsidRPr="006D5B99">
              <w:rPr>
                <w:rFonts w:asciiTheme="minorHAnsi" w:eastAsia="Times New Roman" w:hAnsiTheme="minorHAnsi" w:cstheme="minorHAnsi"/>
                <w:lang w:eastAsia="ar-SA"/>
              </w:rPr>
              <w:t>Mikroplastiki</w:t>
            </w:r>
            <w:proofErr w:type="spellEnd"/>
            <w:r w:rsidRPr="006D5B99">
              <w:rPr>
                <w:rFonts w:asciiTheme="minorHAnsi" w:eastAsia="Times New Roman" w:hAnsiTheme="minorHAnsi" w:cstheme="minorHAnsi"/>
                <w:lang w:eastAsia="ar-SA"/>
              </w:rPr>
              <w:t xml:space="preserve"> w ekosystemach wodnych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(dr A. </w:t>
            </w:r>
            <w:proofErr w:type="spellStart"/>
            <w:r>
              <w:rPr>
                <w:rFonts w:asciiTheme="minorHAnsi" w:hAnsiTheme="minorHAnsi" w:cstheme="minorHAnsi"/>
              </w:rPr>
              <w:t>Richert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8351F2" w:rsidRPr="00377B98" w14:paraId="106C6244" w14:textId="77777777" w:rsidTr="00210B5C">
        <w:trPr>
          <w:trHeight w:val="303"/>
        </w:trPr>
        <w:tc>
          <w:tcPr>
            <w:tcW w:w="15224" w:type="dxa"/>
          </w:tcPr>
          <w:p w14:paraId="306FB184" w14:textId="33A8A30B" w:rsidR="008351F2" w:rsidRPr="002D2635" w:rsidRDefault="008351F2" w:rsidP="008C07F9">
            <w:pPr>
              <w:tabs>
                <w:tab w:val="left" w:pos="2148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2D2635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ar-SA"/>
              </w:rPr>
              <w:t>Studia 1 stopnia – semestr letni</w:t>
            </w:r>
          </w:p>
        </w:tc>
      </w:tr>
      <w:tr w:rsidR="008351F2" w:rsidRPr="00377B98" w14:paraId="14AB4903" w14:textId="10F9F539" w:rsidTr="00210B5C">
        <w:trPr>
          <w:trHeight w:val="279"/>
        </w:trPr>
        <w:tc>
          <w:tcPr>
            <w:tcW w:w="15224" w:type="dxa"/>
          </w:tcPr>
          <w:p w14:paraId="59B4D359" w14:textId="3C7887F7" w:rsidR="008351F2" w:rsidRPr="003B328D" w:rsidRDefault="008351F2" w:rsidP="008C07F9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3B328D">
              <w:rPr>
                <w:rFonts w:asciiTheme="minorHAnsi" w:hAnsiTheme="minorHAnsi" w:cstheme="minorHAnsi"/>
              </w:rPr>
              <w:t>Pszczoła miodna - owad użytkowy i obiekt pasjonujących badań naukowych</w:t>
            </w:r>
            <w:r w:rsidRPr="003B328D">
              <w:rPr>
                <w:rFonts w:asciiTheme="minorHAnsi" w:eastAsia="Times New Roman" w:hAnsiTheme="minorHAnsi" w:cstheme="minorHAnsi"/>
                <w:lang w:eastAsia="ar-SA"/>
              </w:rPr>
              <w:t xml:space="preserve"> (dr P. Grodzicki)</w:t>
            </w:r>
          </w:p>
        </w:tc>
      </w:tr>
      <w:tr w:rsidR="008351F2" w:rsidRPr="00377B98" w14:paraId="2C02005D" w14:textId="42E25715" w:rsidTr="00210B5C">
        <w:trPr>
          <w:trHeight w:val="279"/>
        </w:trPr>
        <w:tc>
          <w:tcPr>
            <w:tcW w:w="15224" w:type="dxa"/>
          </w:tcPr>
          <w:p w14:paraId="0A1CAE44" w14:textId="76F75A1E" w:rsidR="008351F2" w:rsidRPr="003B328D" w:rsidRDefault="008351F2" w:rsidP="008C07F9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3B328D">
              <w:rPr>
                <w:rFonts w:asciiTheme="minorHAnsi" w:hAnsiTheme="minorHAnsi" w:cstheme="minorHAnsi"/>
              </w:rPr>
              <w:t xml:space="preserve">Zagrożenia mikrobiologiczne w przemyśle farmaceutycznym i kosmetycznym (dr hab. M. </w:t>
            </w:r>
            <w:proofErr w:type="spellStart"/>
            <w:r w:rsidRPr="003B328D">
              <w:rPr>
                <w:rFonts w:asciiTheme="minorHAnsi" w:hAnsiTheme="minorHAnsi" w:cstheme="minorHAnsi"/>
              </w:rPr>
              <w:t>Swiontek</w:t>
            </w:r>
            <w:proofErr w:type="spellEnd"/>
            <w:r w:rsidRPr="003B328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B328D">
              <w:rPr>
                <w:rFonts w:asciiTheme="minorHAnsi" w:hAnsiTheme="minorHAnsi" w:cstheme="minorHAnsi"/>
              </w:rPr>
              <w:t>Brzezi</w:t>
            </w:r>
            <w:r w:rsidR="0050675E" w:rsidRPr="003B328D">
              <w:rPr>
                <w:rFonts w:asciiTheme="minorHAnsi" w:hAnsiTheme="minorHAnsi" w:cstheme="minorHAnsi"/>
              </w:rPr>
              <w:t>n</w:t>
            </w:r>
            <w:r w:rsidRPr="003B328D">
              <w:rPr>
                <w:rFonts w:asciiTheme="minorHAnsi" w:hAnsiTheme="minorHAnsi" w:cstheme="minorHAnsi"/>
              </w:rPr>
              <w:t>ska</w:t>
            </w:r>
            <w:proofErr w:type="spellEnd"/>
            <w:r w:rsidRPr="003B328D">
              <w:rPr>
                <w:rFonts w:asciiTheme="minorHAnsi" w:hAnsiTheme="minorHAnsi" w:cstheme="minorHAnsi"/>
              </w:rPr>
              <w:t>, prof. UMK)</w:t>
            </w:r>
          </w:p>
        </w:tc>
      </w:tr>
      <w:tr w:rsidR="008351F2" w:rsidRPr="00377B98" w14:paraId="451A8206" w14:textId="37DF88A3" w:rsidTr="00210B5C">
        <w:trPr>
          <w:trHeight w:val="266"/>
        </w:trPr>
        <w:tc>
          <w:tcPr>
            <w:tcW w:w="15224" w:type="dxa"/>
          </w:tcPr>
          <w:p w14:paraId="4190D088" w14:textId="60CFECAF" w:rsidR="008351F2" w:rsidRPr="003B328D" w:rsidRDefault="008351F2" w:rsidP="008C07F9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3B328D">
              <w:rPr>
                <w:rFonts w:asciiTheme="minorHAnsi" w:eastAsia="Times New Roman" w:hAnsiTheme="minorHAnsi" w:cstheme="minorHAnsi"/>
                <w:lang w:eastAsia="ar-SA"/>
              </w:rPr>
              <w:t>Molekularne podstawy działania wybranych leków (dr hab. M. Ostrowski, prof. UMK)</w:t>
            </w:r>
          </w:p>
        </w:tc>
      </w:tr>
      <w:tr w:rsidR="008351F2" w:rsidRPr="00377B98" w14:paraId="5E6FC1C8" w14:textId="5A338A1E" w:rsidTr="00210B5C">
        <w:trPr>
          <w:trHeight w:val="279"/>
        </w:trPr>
        <w:tc>
          <w:tcPr>
            <w:tcW w:w="15224" w:type="dxa"/>
          </w:tcPr>
          <w:p w14:paraId="24FB0808" w14:textId="77777777" w:rsidR="008351F2" w:rsidRPr="003B328D" w:rsidRDefault="008351F2" w:rsidP="008C07F9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3B328D">
              <w:rPr>
                <w:rFonts w:asciiTheme="minorHAnsi" w:eastAsia="Times New Roman" w:hAnsiTheme="minorHAnsi" w:cstheme="minorHAnsi"/>
                <w:lang w:eastAsia="ar-SA"/>
              </w:rPr>
              <w:t>Zastosowanie nanotechnologii w medycynie i diagnostyce medycznej (dr T. Jędrzejewski)</w:t>
            </w:r>
          </w:p>
        </w:tc>
      </w:tr>
      <w:tr w:rsidR="008351F2" w:rsidRPr="00377B98" w14:paraId="53CD8522" w14:textId="57EB2153" w:rsidTr="00210B5C">
        <w:trPr>
          <w:trHeight w:val="279"/>
        </w:trPr>
        <w:tc>
          <w:tcPr>
            <w:tcW w:w="15224" w:type="dxa"/>
          </w:tcPr>
          <w:p w14:paraId="0069F724" w14:textId="00499B9A" w:rsidR="008351F2" w:rsidRPr="003B328D" w:rsidRDefault="008351F2" w:rsidP="008C07F9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3B328D">
              <w:rPr>
                <w:rFonts w:asciiTheme="minorHAnsi" w:eastAsia="Times New Roman" w:hAnsiTheme="minorHAnsi" w:cstheme="minorHAnsi"/>
                <w:lang w:eastAsia="ar-SA"/>
              </w:rPr>
              <w:t xml:space="preserve">Fitochemia (prof. dr hab. A. </w:t>
            </w:r>
            <w:proofErr w:type="spellStart"/>
            <w:r w:rsidRPr="003B328D">
              <w:rPr>
                <w:rFonts w:asciiTheme="minorHAnsi" w:eastAsia="Times New Roman" w:hAnsiTheme="minorHAnsi" w:cstheme="minorHAnsi"/>
                <w:lang w:eastAsia="ar-SA"/>
              </w:rPr>
              <w:t>Szmidt</w:t>
            </w:r>
            <w:proofErr w:type="spellEnd"/>
            <w:r w:rsidRPr="003B328D">
              <w:rPr>
                <w:rFonts w:asciiTheme="minorHAnsi" w:eastAsia="Times New Roman" w:hAnsiTheme="minorHAnsi" w:cstheme="minorHAnsi"/>
                <w:lang w:eastAsia="ar-SA"/>
              </w:rPr>
              <w:t>-Jaworska)</w:t>
            </w:r>
          </w:p>
        </w:tc>
      </w:tr>
      <w:tr w:rsidR="008351F2" w:rsidRPr="00377B98" w14:paraId="2629094B" w14:textId="4E430AE0" w:rsidTr="00210B5C">
        <w:trPr>
          <w:trHeight w:val="279"/>
        </w:trPr>
        <w:tc>
          <w:tcPr>
            <w:tcW w:w="15224" w:type="dxa"/>
          </w:tcPr>
          <w:p w14:paraId="432FA7DE" w14:textId="204C18FF" w:rsidR="008351F2" w:rsidRPr="003B328D" w:rsidRDefault="008351F2" w:rsidP="008C07F9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3B328D">
              <w:rPr>
                <w:rFonts w:asciiTheme="minorHAnsi" w:hAnsiTheme="minorHAnsi" w:cstheme="minorHAnsi"/>
              </w:rPr>
              <w:t>Suplementy diety i żywność funkcjonalna pochodzenia roślinnego (dr A. Ludwiczak)</w:t>
            </w:r>
          </w:p>
        </w:tc>
      </w:tr>
      <w:tr w:rsidR="008351F2" w:rsidRPr="00377B98" w14:paraId="2C301CAB" w14:textId="78ECAC14" w:rsidTr="00210B5C">
        <w:trPr>
          <w:trHeight w:val="279"/>
        </w:trPr>
        <w:tc>
          <w:tcPr>
            <w:tcW w:w="15224" w:type="dxa"/>
          </w:tcPr>
          <w:p w14:paraId="62AE47B0" w14:textId="5FA03633" w:rsidR="008351F2" w:rsidRPr="003B328D" w:rsidRDefault="008351F2" w:rsidP="008C07F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  <w:r w:rsidRPr="003B328D">
              <w:rPr>
                <w:rFonts w:asciiTheme="minorHAnsi" w:hAnsiTheme="minorHAnsi" w:cstheme="minorHAnsi"/>
              </w:rPr>
              <w:t>Najgroźniejsze wirusy świata atakujące człowieka (dr hab. n. med. K. Domagalski, prof. UMK)</w:t>
            </w:r>
          </w:p>
        </w:tc>
      </w:tr>
      <w:tr w:rsidR="008351F2" w:rsidRPr="00377B98" w14:paraId="2067DCFA" w14:textId="18CA1163" w:rsidTr="00210B5C">
        <w:trPr>
          <w:trHeight w:val="266"/>
        </w:trPr>
        <w:tc>
          <w:tcPr>
            <w:tcW w:w="15224" w:type="dxa"/>
          </w:tcPr>
          <w:p w14:paraId="22036249" w14:textId="231B0BCB" w:rsidR="008351F2" w:rsidRPr="003B328D" w:rsidRDefault="008351F2" w:rsidP="008C07F9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3B328D">
              <w:rPr>
                <w:rFonts w:asciiTheme="minorHAnsi" w:eastAsia="Times New Roman" w:hAnsiTheme="minorHAnsi" w:cstheme="minorHAnsi"/>
                <w:lang w:eastAsia="ar-SA"/>
              </w:rPr>
              <w:t>Odżywianie a zmienność fenotypowa organizmów (dr hab. A. Brożyna, prof. UMK)</w:t>
            </w:r>
          </w:p>
        </w:tc>
      </w:tr>
      <w:tr w:rsidR="008351F2" w:rsidRPr="00377B98" w14:paraId="6F19F93D" w14:textId="77777777" w:rsidTr="00210B5C">
        <w:trPr>
          <w:trHeight w:val="279"/>
        </w:trPr>
        <w:tc>
          <w:tcPr>
            <w:tcW w:w="15224" w:type="dxa"/>
          </w:tcPr>
          <w:p w14:paraId="4E2B26C5" w14:textId="0A492F02" w:rsidR="008351F2" w:rsidRPr="003B328D" w:rsidRDefault="008351F2" w:rsidP="006B0B9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3B328D">
              <w:rPr>
                <w:rFonts w:asciiTheme="minorHAnsi" w:eastAsia="Times New Roman" w:hAnsiTheme="minorHAnsi" w:cstheme="minorHAnsi"/>
                <w:lang w:eastAsia="ar-SA"/>
              </w:rPr>
              <w:t>Patologia komórki (dr hab. A. Brożyna, prof. UMK,</w:t>
            </w:r>
            <w:r w:rsidR="0050675E" w:rsidRPr="003B328D"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  <w:r w:rsidRPr="003B328D">
              <w:rPr>
                <w:rFonts w:asciiTheme="minorHAnsi" w:eastAsia="Times New Roman" w:hAnsiTheme="minorHAnsi" w:cstheme="minorHAnsi"/>
                <w:lang w:eastAsia="ar-SA"/>
              </w:rPr>
              <w:t xml:space="preserve">dr hab. Ł. </w:t>
            </w:r>
            <w:proofErr w:type="spellStart"/>
            <w:r w:rsidRPr="003B328D">
              <w:rPr>
                <w:rFonts w:asciiTheme="minorHAnsi" w:eastAsia="Times New Roman" w:hAnsiTheme="minorHAnsi" w:cstheme="minorHAnsi"/>
                <w:lang w:eastAsia="ar-SA"/>
              </w:rPr>
              <w:t>Kuźbicki</w:t>
            </w:r>
            <w:proofErr w:type="spellEnd"/>
            <w:r w:rsidRPr="003B328D">
              <w:rPr>
                <w:rFonts w:asciiTheme="minorHAnsi" w:eastAsia="Times New Roman" w:hAnsiTheme="minorHAnsi" w:cstheme="minorHAnsi"/>
                <w:lang w:eastAsia="ar-SA"/>
              </w:rPr>
              <w:t>, prof. UMK)</w:t>
            </w:r>
          </w:p>
        </w:tc>
      </w:tr>
      <w:tr w:rsidR="00A150E1" w:rsidRPr="00377B98" w14:paraId="5ACDAF94" w14:textId="77777777" w:rsidTr="00210B5C">
        <w:trPr>
          <w:trHeight w:val="279"/>
        </w:trPr>
        <w:tc>
          <w:tcPr>
            <w:tcW w:w="15224" w:type="dxa"/>
          </w:tcPr>
          <w:p w14:paraId="0029B33C" w14:textId="6BB41350" w:rsidR="00A150E1" w:rsidRPr="003B328D" w:rsidRDefault="00A150E1" w:rsidP="006B0B9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trike/>
              </w:rPr>
            </w:pPr>
            <w:r w:rsidRPr="003B328D">
              <w:t xml:space="preserve">Zagrożenia mikrobiologiczne w produkcji żywności </w:t>
            </w:r>
            <w:r w:rsidRPr="003B328D">
              <w:rPr>
                <w:rFonts w:asciiTheme="minorHAnsi" w:hAnsiTheme="minorHAnsi" w:cstheme="minorHAnsi"/>
              </w:rPr>
              <w:t xml:space="preserve">(dr hab. M. </w:t>
            </w:r>
            <w:proofErr w:type="spellStart"/>
            <w:r w:rsidRPr="003B328D">
              <w:rPr>
                <w:rFonts w:asciiTheme="minorHAnsi" w:hAnsiTheme="minorHAnsi" w:cstheme="minorHAnsi"/>
              </w:rPr>
              <w:t>Swiontek</w:t>
            </w:r>
            <w:proofErr w:type="spellEnd"/>
            <w:r w:rsidRPr="003B328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B328D">
              <w:rPr>
                <w:rFonts w:asciiTheme="minorHAnsi" w:hAnsiTheme="minorHAnsi" w:cstheme="minorHAnsi"/>
              </w:rPr>
              <w:t>Brzezinska</w:t>
            </w:r>
            <w:proofErr w:type="spellEnd"/>
            <w:r w:rsidRPr="003B328D">
              <w:rPr>
                <w:rFonts w:asciiTheme="minorHAnsi" w:hAnsiTheme="minorHAnsi" w:cstheme="minorHAnsi"/>
              </w:rPr>
              <w:t>, prof. UMK)</w:t>
            </w:r>
          </w:p>
        </w:tc>
      </w:tr>
      <w:tr w:rsidR="002D2635" w:rsidRPr="00377B98" w14:paraId="7E646210" w14:textId="77777777" w:rsidTr="00210B5C">
        <w:trPr>
          <w:trHeight w:val="279"/>
        </w:trPr>
        <w:tc>
          <w:tcPr>
            <w:tcW w:w="15224" w:type="dxa"/>
          </w:tcPr>
          <w:p w14:paraId="7F83CD35" w14:textId="77777777" w:rsidR="002D2635" w:rsidRPr="003B328D" w:rsidRDefault="002D2635" w:rsidP="006B0B9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b/>
              </w:rPr>
            </w:pPr>
          </w:p>
        </w:tc>
      </w:tr>
      <w:tr w:rsidR="008351F2" w:rsidRPr="00377B98" w14:paraId="1A7DE564" w14:textId="77777777" w:rsidTr="00210B5C">
        <w:trPr>
          <w:trHeight w:val="303"/>
        </w:trPr>
        <w:tc>
          <w:tcPr>
            <w:tcW w:w="15224" w:type="dxa"/>
          </w:tcPr>
          <w:p w14:paraId="6043967D" w14:textId="775B5CCE" w:rsidR="008351F2" w:rsidRPr="002D2635" w:rsidRDefault="008351F2" w:rsidP="006B0B9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2D2635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ar-SA"/>
              </w:rPr>
              <w:t>Studia 2 stopnia – semestr zimowy</w:t>
            </w:r>
          </w:p>
        </w:tc>
      </w:tr>
      <w:tr w:rsidR="008351F2" w:rsidRPr="00377B98" w14:paraId="546B4331" w14:textId="77777777" w:rsidTr="00210B5C">
        <w:trPr>
          <w:trHeight w:val="266"/>
        </w:trPr>
        <w:tc>
          <w:tcPr>
            <w:tcW w:w="15224" w:type="dxa"/>
          </w:tcPr>
          <w:p w14:paraId="1DA5C878" w14:textId="309F96D1" w:rsidR="008351F2" w:rsidRPr="00717657" w:rsidRDefault="008351F2" w:rsidP="006B0B9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17657">
              <w:rPr>
                <w:rFonts w:asciiTheme="minorHAnsi" w:hAnsiTheme="minorHAnsi" w:cstheme="minorHAnsi"/>
              </w:rPr>
              <w:t>Immunologia nowotworów (dr hab. S. Wrotek, prof. UMK)</w:t>
            </w:r>
          </w:p>
        </w:tc>
      </w:tr>
      <w:tr w:rsidR="008351F2" w:rsidRPr="00377B98" w14:paraId="5C1656EC" w14:textId="77777777" w:rsidTr="00210B5C">
        <w:trPr>
          <w:trHeight w:val="279"/>
        </w:trPr>
        <w:tc>
          <w:tcPr>
            <w:tcW w:w="15224" w:type="dxa"/>
          </w:tcPr>
          <w:p w14:paraId="17B58033" w14:textId="77777777" w:rsidR="008351F2" w:rsidRPr="00717657" w:rsidRDefault="008351F2" w:rsidP="006B0B9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717657">
              <w:rPr>
                <w:rFonts w:asciiTheme="minorHAnsi" w:hAnsiTheme="minorHAnsi" w:cstheme="minorHAnsi"/>
              </w:rPr>
              <w:t>Molekularne mechanizmy regulacji zmian faz rozwojowych u roślin</w:t>
            </w:r>
            <w:r w:rsidRPr="00717657">
              <w:rPr>
                <w:rFonts w:asciiTheme="minorHAnsi" w:eastAsia="SimSun" w:hAnsiTheme="minorHAnsi" w:cstheme="minorHAnsi"/>
                <w:lang w:eastAsia="zh-CN"/>
              </w:rPr>
              <w:t xml:space="preserve"> (dr P. </w:t>
            </w:r>
            <w:proofErr w:type="spellStart"/>
            <w:r w:rsidRPr="00717657">
              <w:rPr>
                <w:rFonts w:asciiTheme="minorHAnsi" w:eastAsia="SimSun" w:hAnsiTheme="minorHAnsi" w:cstheme="minorHAnsi"/>
                <w:lang w:eastAsia="zh-CN"/>
              </w:rPr>
              <w:t>Glazińska</w:t>
            </w:r>
            <w:proofErr w:type="spellEnd"/>
            <w:r w:rsidRPr="00717657">
              <w:rPr>
                <w:rFonts w:asciiTheme="minorHAnsi" w:eastAsia="SimSun" w:hAnsiTheme="minorHAnsi" w:cstheme="minorHAnsi"/>
                <w:lang w:eastAsia="zh-CN"/>
              </w:rPr>
              <w:t>)</w:t>
            </w:r>
          </w:p>
        </w:tc>
      </w:tr>
      <w:tr w:rsidR="002F11A6" w:rsidRPr="00377B98" w14:paraId="77285BF6" w14:textId="77777777" w:rsidTr="00210B5C">
        <w:trPr>
          <w:trHeight w:val="279"/>
        </w:trPr>
        <w:tc>
          <w:tcPr>
            <w:tcW w:w="15224" w:type="dxa"/>
          </w:tcPr>
          <w:p w14:paraId="07C3A1F1" w14:textId="097C4347" w:rsidR="002F11A6" w:rsidRPr="00436768" w:rsidRDefault="002F11A6" w:rsidP="006B0B9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36768">
              <w:rPr>
                <w:rFonts w:asciiTheme="minorHAnsi" w:hAnsiTheme="minorHAnsi" w:cstheme="minorHAnsi"/>
              </w:rPr>
              <w:t>Szczepienia ochronne i profilaktyczne (</w:t>
            </w:r>
            <w:r w:rsidR="006755A2" w:rsidRPr="006755A2">
              <w:rPr>
                <w:rFonts w:asciiTheme="minorHAnsi" w:hAnsiTheme="minorHAnsi" w:cstheme="minorHAnsi"/>
              </w:rPr>
              <w:t>dr hab. S</w:t>
            </w:r>
            <w:r w:rsidR="00626B33">
              <w:rPr>
                <w:rFonts w:asciiTheme="minorHAnsi" w:hAnsiTheme="minorHAnsi" w:cstheme="minorHAnsi"/>
              </w:rPr>
              <w:t>.</w:t>
            </w:r>
            <w:r w:rsidR="006755A2" w:rsidRPr="006755A2">
              <w:rPr>
                <w:rFonts w:asciiTheme="minorHAnsi" w:hAnsiTheme="minorHAnsi" w:cstheme="minorHAnsi"/>
              </w:rPr>
              <w:t xml:space="preserve"> Wrotek prof. UMK</w:t>
            </w:r>
            <w:r w:rsidR="006755A2">
              <w:rPr>
                <w:rFonts w:asciiTheme="minorHAnsi" w:hAnsiTheme="minorHAnsi" w:cstheme="minorHAnsi"/>
              </w:rPr>
              <w:t xml:space="preserve">, </w:t>
            </w:r>
            <w:r w:rsidRPr="00436768">
              <w:rPr>
                <w:rFonts w:asciiTheme="minorHAnsi" w:hAnsiTheme="minorHAnsi" w:cstheme="minorHAnsi"/>
              </w:rPr>
              <w:t xml:space="preserve">dr </w:t>
            </w:r>
            <w:r w:rsidR="00436768" w:rsidRPr="00436768">
              <w:rPr>
                <w:rFonts w:asciiTheme="minorHAnsi" w:hAnsiTheme="minorHAnsi" w:cstheme="minorHAnsi"/>
              </w:rPr>
              <w:t>T. Jędrzejewski</w:t>
            </w:r>
            <w:r w:rsidRPr="00436768">
              <w:rPr>
                <w:rFonts w:asciiTheme="minorHAnsi" w:hAnsiTheme="minorHAnsi" w:cstheme="minorHAnsi"/>
              </w:rPr>
              <w:t>)</w:t>
            </w:r>
          </w:p>
        </w:tc>
      </w:tr>
      <w:tr w:rsidR="003F4ED2" w:rsidRPr="00377B98" w14:paraId="60D4EC43" w14:textId="77777777" w:rsidTr="00210B5C">
        <w:trPr>
          <w:trHeight w:val="279"/>
        </w:trPr>
        <w:tc>
          <w:tcPr>
            <w:tcW w:w="15224" w:type="dxa"/>
          </w:tcPr>
          <w:p w14:paraId="7FB1BE0D" w14:textId="36BF5A15" w:rsidR="003F4ED2" w:rsidRPr="003F4ED2" w:rsidRDefault="003F4ED2" w:rsidP="006B0B9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F4ED2">
              <w:rPr>
                <w:rFonts w:asciiTheme="minorHAnsi" w:hAnsiTheme="minorHAnsi" w:cstheme="minorHAnsi"/>
              </w:rPr>
              <w:t xml:space="preserve">Postęp w badaniach roślin nie-modelowych dzięki technikom sekwencjonowania wysokoprzepustowego </w:t>
            </w:r>
            <w:r w:rsidRPr="003F4ED2">
              <w:rPr>
                <w:rFonts w:asciiTheme="minorHAnsi" w:eastAsia="SimSun" w:hAnsiTheme="minorHAnsi" w:cstheme="minorHAnsi"/>
                <w:lang w:eastAsia="zh-CN"/>
              </w:rPr>
              <w:t xml:space="preserve">(dr P. </w:t>
            </w:r>
            <w:proofErr w:type="spellStart"/>
            <w:r w:rsidRPr="003F4ED2">
              <w:rPr>
                <w:rFonts w:asciiTheme="minorHAnsi" w:eastAsia="SimSun" w:hAnsiTheme="minorHAnsi" w:cstheme="minorHAnsi"/>
                <w:lang w:eastAsia="zh-CN"/>
              </w:rPr>
              <w:t>Glazińska</w:t>
            </w:r>
            <w:proofErr w:type="spellEnd"/>
            <w:r w:rsidRPr="003F4ED2">
              <w:rPr>
                <w:rFonts w:asciiTheme="minorHAnsi" w:eastAsia="SimSun" w:hAnsiTheme="minorHAnsi" w:cstheme="minorHAnsi"/>
                <w:lang w:eastAsia="zh-CN"/>
              </w:rPr>
              <w:t>)</w:t>
            </w:r>
          </w:p>
        </w:tc>
      </w:tr>
      <w:tr w:rsidR="00BC4ED2" w:rsidRPr="00377B98" w14:paraId="234A3EB0" w14:textId="77777777" w:rsidTr="00210B5C">
        <w:trPr>
          <w:trHeight w:val="279"/>
        </w:trPr>
        <w:tc>
          <w:tcPr>
            <w:tcW w:w="15224" w:type="dxa"/>
          </w:tcPr>
          <w:p w14:paraId="34E07DE3" w14:textId="49FD692C" w:rsidR="00BC4ED2" w:rsidRPr="003F4ED2" w:rsidRDefault="00BC4ED2" w:rsidP="006B0B9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C4ED2">
              <w:rPr>
                <w:rFonts w:asciiTheme="minorHAnsi" w:hAnsiTheme="minorHAnsi" w:cstheme="minorHAnsi"/>
              </w:rPr>
              <w:t>Antyczny DNA w pigułce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435BF">
              <w:rPr>
                <w:rFonts w:asciiTheme="minorHAnsi" w:hAnsiTheme="minorHAnsi" w:cstheme="minorHAnsi"/>
              </w:rPr>
              <w:t>(dr A.</w:t>
            </w:r>
            <w:r w:rsidR="006D5B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435BF">
              <w:rPr>
                <w:rFonts w:asciiTheme="minorHAnsi" w:hAnsiTheme="minorHAnsi" w:cstheme="minorHAnsi"/>
              </w:rPr>
              <w:t>Richert</w:t>
            </w:r>
            <w:proofErr w:type="spellEnd"/>
            <w:r w:rsidR="00B435BF">
              <w:rPr>
                <w:rFonts w:asciiTheme="minorHAnsi" w:hAnsiTheme="minorHAnsi" w:cstheme="minorHAnsi"/>
              </w:rPr>
              <w:t>)</w:t>
            </w:r>
          </w:p>
        </w:tc>
      </w:tr>
      <w:tr w:rsidR="00DB2E7F" w:rsidRPr="00377B98" w14:paraId="5399AC16" w14:textId="77777777" w:rsidTr="00210B5C">
        <w:trPr>
          <w:trHeight w:val="266"/>
        </w:trPr>
        <w:tc>
          <w:tcPr>
            <w:tcW w:w="15224" w:type="dxa"/>
          </w:tcPr>
          <w:p w14:paraId="3AB52D5A" w14:textId="1E4810E9" w:rsidR="00DB2E7F" w:rsidRPr="00BC4ED2" w:rsidRDefault="00DB2E7F" w:rsidP="006B0B9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811F7">
              <w:rPr>
                <w:rFonts w:asciiTheme="minorHAnsi" w:eastAsia="Times New Roman" w:hAnsiTheme="minorHAnsi" w:cstheme="minorHAnsi"/>
                <w:lang w:eastAsia="ar-SA"/>
              </w:rPr>
              <w:t>Mikrobiologia w</w:t>
            </w:r>
            <w:r w:rsidR="0068612A">
              <w:rPr>
                <w:rFonts w:asciiTheme="minorHAnsi" w:eastAsia="Times New Roman" w:hAnsiTheme="minorHAnsi" w:cstheme="minorHAnsi"/>
                <w:lang w:eastAsia="ar-SA"/>
              </w:rPr>
              <w:t>ó</w:t>
            </w:r>
            <w:r w:rsidRPr="004811F7">
              <w:rPr>
                <w:rFonts w:asciiTheme="minorHAnsi" w:eastAsia="Times New Roman" w:hAnsiTheme="minorHAnsi" w:cstheme="minorHAnsi"/>
                <w:lang w:eastAsia="ar-SA"/>
              </w:rPr>
              <w:t xml:space="preserve">d i ścieków  (prof. dr hab. </w:t>
            </w:r>
            <w:proofErr w:type="spellStart"/>
            <w:r w:rsidRPr="004811F7">
              <w:rPr>
                <w:rFonts w:asciiTheme="minorHAnsi" w:eastAsia="Times New Roman" w:hAnsiTheme="minorHAnsi" w:cstheme="minorHAnsi"/>
                <w:lang w:eastAsia="ar-SA"/>
              </w:rPr>
              <w:t>M.Walczak</w:t>
            </w:r>
            <w:proofErr w:type="spellEnd"/>
            <w:r w:rsidRPr="004811F7">
              <w:rPr>
                <w:rFonts w:asciiTheme="minorHAnsi" w:eastAsia="Times New Roman" w:hAnsiTheme="minorHAnsi" w:cstheme="minorHAnsi"/>
                <w:lang w:eastAsia="ar-SA"/>
              </w:rPr>
              <w:t>)</w:t>
            </w:r>
          </w:p>
        </w:tc>
      </w:tr>
      <w:tr w:rsidR="00170407" w:rsidRPr="00377B98" w14:paraId="34C1552B" w14:textId="77777777" w:rsidTr="00210B5C">
        <w:trPr>
          <w:trHeight w:val="279"/>
        </w:trPr>
        <w:tc>
          <w:tcPr>
            <w:tcW w:w="15224" w:type="dxa"/>
          </w:tcPr>
          <w:p w14:paraId="46DA0367" w14:textId="1135EAC9" w:rsidR="00170407" w:rsidRPr="007832F7" w:rsidRDefault="00170407" w:rsidP="006B0B9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7832F7">
              <w:rPr>
                <w:rFonts w:asciiTheme="minorHAnsi" w:eastAsia="Times New Roman" w:hAnsiTheme="minorHAnsi" w:cstheme="minorHAnsi"/>
                <w:lang w:eastAsia="ar-SA"/>
              </w:rPr>
              <w:t>Modele komórkowe w badaniach przedklinicznych</w:t>
            </w:r>
            <w:r w:rsidR="007832F7" w:rsidRPr="007832F7">
              <w:rPr>
                <w:rFonts w:asciiTheme="minorHAnsi" w:eastAsia="Times New Roman" w:hAnsiTheme="minorHAnsi" w:cstheme="minorHAnsi"/>
                <w:lang w:eastAsia="ar-SA"/>
              </w:rPr>
              <w:t xml:space="preserve"> (dr hab. </w:t>
            </w:r>
            <w:proofErr w:type="spellStart"/>
            <w:r w:rsidR="007832F7" w:rsidRPr="007832F7">
              <w:rPr>
                <w:rFonts w:asciiTheme="minorHAnsi" w:eastAsia="Times New Roman" w:hAnsiTheme="minorHAnsi" w:cstheme="minorHAnsi"/>
                <w:lang w:eastAsia="ar-SA"/>
              </w:rPr>
              <w:t>K.Roszek</w:t>
            </w:r>
            <w:proofErr w:type="spellEnd"/>
            <w:r w:rsidR="007832F7" w:rsidRPr="007832F7">
              <w:rPr>
                <w:rFonts w:asciiTheme="minorHAnsi" w:eastAsia="Times New Roman" w:hAnsiTheme="minorHAnsi" w:cstheme="minorHAnsi"/>
                <w:lang w:eastAsia="ar-SA"/>
              </w:rPr>
              <w:t>, prof. UMK)</w:t>
            </w:r>
          </w:p>
        </w:tc>
      </w:tr>
      <w:tr w:rsidR="00D424CB" w:rsidRPr="00377B98" w14:paraId="4AAF8A38" w14:textId="77777777" w:rsidTr="00210B5C">
        <w:trPr>
          <w:trHeight w:val="303"/>
        </w:trPr>
        <w:tc>
          <w:tcPr>
            <w:tcW w:w="15224" w:type="dxa"/>
          </w:tcPr>
          <w:p w14:paraId="27001EEF" w14:textId="28189F5D" w:rsidR="00D424CB" w:rsidRPr="002D2635" w:rsidRDefault="00D424CB" w:rsidP="00D424CB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2635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ar-SA"/>
              </w:rPr>
              <w:t>Studia 2 stopnia – semestr zimowy (wykłady w języku angielskim)</w:t>
            </w:r>
          </w:p>
        </w:tc>
      </w:tr>
      <w:tr w:rsidR="00D424CB" w:rsidRPr="00377B98" w14:paraId="1998FDF6" w14:textId="77777777" w:rsidTr="00210B5C">
        <w:trPr>
          <w:trHeight w:val="279"/>
        </w:trPr>
        <w:tc>
          <w:tcPr>
            <w:tcW w:w="15224" w:type="dxa"/>
          </w:tcPr>
          <w:p w14:paraId="7D394856" w14:textId="53A68189" w:rsidR="00D424CB" w:rsidRPr="00377B98" w:rsidRDefault="00D424CB" w:rsidP="00D424CB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17657">
              <w:rPr>
                <w:rFonts w:asciiTheme="minorHAnsi" w:hAnsiTheme="minorHAnsi" w:cstheme="minorHAnsi"/>
                <w:lang w:val="en-US"/>
              </w:rPr>
              <w:t>Biotechnology for biofuels -</w:t>
            </w:r>
            <w:r w:rsidRPr="00F068ED">
              <w:rPr>
                <w:rFonts w:asciiTheme="minorHAnsi" w:hAnsiTheme="minorHAnsi" w:cstheme="minorHAnsi"/>
                <w:lang w:val="en-US"/>
              </w:rPr>
              <w:t xml:space="preserve"> how to boost global sustainable lipid production in plant and algae (</w:t>
            </w:r>
            <w:proofErr w:type="spellStart"/>
            <w:r w:rsidRPr="00F068ED">
              <w:rPr>
                <w:rFonts w:asciiTheme="minorHAnsi" w:hAnsiTheme="minorHAnsi" w:cstheme="minorHAnsi"/>
                <w:lang w:val="en-US"/>
              </w:rPr>
              <w:t>dr</w:t>
            </w:r>
            <w:proofErr w:type="spellEnd"/>
            <w:r w:rsidRPr="00F068ED">
              <w:rPr>
                <w:rFonts w:asciiTheme="minorHAnsi" w:hAnsiTheme="minorHAnsi" w:cstheme="minorHAnsi"/>
                <w:lang w:val="en-US"/>
              </w:rPr>
              <w:t xml:space="preserve"> hab. </w:t>
            </w:r>
            <w:r w:rsidRPr="00184B26">
              <w:rPr>
                <w:rFonts w:asciiTheme="minorHAnsi" w:hAnsiTheme="minorHAnsi" w:cstheme="minorHAnsi"/>
                <w:lang w:val="en-US"/>
              </w:rPr>
              <w:t>K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  <w:r w:rsidRPr="00184B2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84B26">
              <w:rPr>
                <w:rFonts w:asciiTheme="minorHAnsi" w:hAnsiTheme="minorHAnsi" w:cstheme="minorHAnsi"/>
                <w:lang w:val="en-US"/>
              </w:rPr>
              <w:t>Zienkiewicz</w:t>
            </w:r>
            <w:proofErr w:type="spellEnd"/>
            <w:r w:rsidRPr="00184B26">
              <w:rPr>
                <w:rFonts w:asciiTheme="minorHAnsi" w:hAnsiTheme="minorHAnsi" w:cstheme="minorHAnsi"/>
                <w:lang w:val="en-US"/>
              </w:rPr>
              <w:t>, prof. UMK)</w:t>
            </w:r>
          </w:p>
        </w:tc>
      </w:tr>
      <w:tr w:rsidR="00447C04" w:rsidRPr="00377B98" w14:paraId="24224533" w14:textId="77777777" w:rsidTr="00210B5C">
        <w:trPr>
          <w:trHeight w:val="279"/>
        </w:trPr>
        <w:tc>
          <w:tcPr>
            <w:tcW w:w="15224" w:type="dxa"/>
          </w:tcPr>
          <w:p w14:paraId="271678BA" w14:textId="2C8DD42E" w:rsidR="00447C04" w:rsidRPr="00BA011A" w:rsidRDefault="00506A2B" w:rsidP="00D424CB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BA011A">
              <w:rPr>
                <w:rFonts w:asciiTheme="minorHAnsi" w:hAnsiTheme="minorHAnsi" w:cstheme="minorHAnsi"/>
                <w:lang w:val="en-US"/>
              </w:rPr>
              <w:t xml:space="preserve">Nutrigenetics and nutrigenomic: A Tool to Provide Personalized Nutritional Therapies </w:t>
            </w:r>
            <w:r w:rsidR="00BA011A" w:rsidRPr="00BA011A">
              <w:rPr>
                <w:rFonts w:asciiTheme="minorHAnsi" w:eastAsia="Times New Roman" w:hAnsiTheme="minorHAnsi" w:cstheme="minorHAnsi"/>
                <w:lang w:eastAsia="ar-SA"/>
              </w:rPr>
              <w:t>(dr hab. A. Brożyna, prof. UMK)</w:t>
            </w:r>
          </w:p>
        </w:tc>
      </w:tr>
      <w:tr w:rsidR="00447C04" w:rsidRPr="00377B98" w14:paraId="549D0658" w14:textId="77777777" w:rsidTr="00210B5C">
        <w:trPr>
          <w:trHeight w:val="266"/>
        </w:trPr>
        <w:tc>
          <w:tcPr>
            <w:tcW w:w="15224" w:type="dxa"/>
          </w:tcPr>
          <w:p w14:paraId="2EF3A8BC" w14:textId="5811A69A" w:rsidR="00447C04" w:rsidRPr="00BA011A" w:rsidRDefault="00BA011A" w:rsidP="00D424CB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BA011A">
              <w:rPr>
                <w:rFonts w:asciiTheme="minorHAnsi" w:hAnsiTheme="minorHAnsi" w:cstheme="minorHAnsi"/>
                <w:lang w:val="en-US"/>
              </w:rPr>
              <w:t xml:space="preserve">Skin photobiology </w:t>
            </w:r>
            <w:r w:rsidRPr="00BA011A">
              <w:rPr>
                <w:rFonts w:asciiTheme="minorHAnsi" w:eastAsia="Times New Roman" w:hAnsiTheme="minorHAnsi" w:cstheme="minorHAnsi"/>
                <w:lang w:eastAsia="ar-SA"/>
              </w:rPr>
              <w:t>(dr hab. A. Brożyna, prof. UMK)</w:t>
            </w:r>
          </w:p>
        </w:tc>
      </w:tr>
      <w:tr w:rsidR="00D424CB" w:rsidRPr="00377B98" w14:paraId="6553477F" w14:textId="77777777" w:rsidTr="00210B5C">
        <w:trPr>
          <w:trHeight w:val="303"/>
        </w:trPr>
        <w:tc>
          <w:tcPr>
            <w:tcW w:w="15224" w:type="dxa"/>
          </w:tcPr>
          <w:p w14:paraId="15E3619A" w14:textId="4D232EEA" w:rsidR="00D424CB" w:rsidRPr="002D2635" w:rsidRDefault="00D424CB" w:rsidP="00D424CB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2635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ar-SA"/>
              </w:rPr>
              <w:t>Studia 2 stopnia – semestr letni</w:t>
            </w:r>
          </w:p>
        </w:tc>
      </w:tr>
      <w:tr w:rsidR="00D424CB" w:rsidRPr="00377B98" w14:paraId="2FDEF68C" w14:textId="77777777" w:rsidTr="00210B5C">
        <w:trPr>
          <w:trHeight w:val="279"/>
        </w:trPr>
        <w:tc>
          <w:tcPr>
            <w:tcW w:w="15224" w:type="dxa"/>
          </w:tcPr>
          <w:p w14:paraId="5591F29E" w14:textId="32A285D5" w:rsidR="00D424CB" w:rsidRPr="00717657" w:rsidRDefault="00D424CB" w:rsidP="00D424CB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717657">
              <w:rPr>
                <w:rFonts w:asciiTheme="minorHAnsi" w:hAnsiTheme="minorHAnsi" w:cstheme="minorHAnsi"/>
              </w:rPr>
              <w:t>Bioaugmentacja</w:t>
            </w:r>
            <w:proofErr w:type="spellEnd"/>
            <w:r w:rsidRPr="00717657">
              <w:rPr>
                <w:rFonts w:asciiTheme="minorHAnsi" w:hAnsiTheme="minorHAnsi" w:cstheme="minorHAnsi"/>
              </w:rPr>
              <w:t xml:space="preserve"> i preparaty mikrobiologiczne w ochronie środowiska</w:t>
            </w:r>
            <w:r w:rsidRPr="00717657">
              <w:rPr>
                <w:rFonts w:asciiTheme="minorHAnsi" w:eastAsia="Times New Roman" w:hAnsiTheme="minorHAnsi" w:cstheme="minorHAnsi"/>
                <w:lang w:eastAsia="ar-SA"/>
              </w:rPr>
              <w:t xml:space="preserve"> (dr hab. A. </w:t>
            </w:r>
            <w:proofErr w:type="spellStart"/>
            <w:r w:rsidRPr="00717657">
              <w:rPr>
                <w:rFonts w:asciiTheme="minorHAnsi" w:eastAsia="Times New Roman" w:hAnsiTheme="minorHAnsi" w:cstheme="minorHAnsi"/>
                <w:lang w:eastAsia="ar-SA"/>
              </w:rPr>
              <w:t>Burkowska</w:t>
            </w:r>
            <w:proofErr w:type="spellEnd"/>
            <w:r w:rsidRPr="00717657">
              <w:rPr>
                <w:rFonts w:asciiTheme="minorHAnsi" w:eastAsia="Times New Roman" w:hAnsiTheme="minorHAnsi" w:cstheme="minorHAnsi"/>
                <w:lang w:eastAsia="ar-SA"/>
              </w:rPr>
              <w:t>-But, prof. UMK)</w:t>
            </w:r>
          </w:p>
        </w:tc>
      </w:tr>
      <w:tr w:rsidR="00D424CB" w:rsidRPr="00377B98" w14:paraId="2FE4D72D" w14:textId="77777777" w:rsidTr="00210B5C">
        <w:trPr>
          <w:trHeight w:val="279"/>
        </w:trPr>
        <w:tc>
          <w:tcPr>
            <w:tcW w:w="15224" w:type="dxa"/>
          </w:tcPr>
          <w:p w14:paraId="497C7320" w14:textId="12C7B4DA" w:rsidR="00D424CB" w:rsidRPr="00717657" w:rsidRDefault="00717657" w:rsidP="00D424CB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717657">
              <w:rPr>
                <w:rFonts w:asciiTheme="minorHAnsi" w:eastAsia="Times New Roman" w:hAnsiTheme="minorHAnsi" w:cstheme="minorHAnsi"/>
                <w:lang w:eastAsia="ar-SA"/>
              </w:rPr>
              <w:lastRenderedPageBreak/>
              <w:t xml:space="preserve">Epigenetyka (dr hab. </w:t>
            </w:r>
            <w:proofErr w:type="spellStart"/>
            <w:r w:rsidRPr="00717657">
              <w:rPr>
                <w:rFonts w:asciiTheme="minorHAnsi" w:eastAsia="Times New Roman" w:hAnsiTheme="minorHAnsi" w:cstheme="minorHAnsi"/>
                <w:lang w:eastAsia="ar-SA"/>
              </w:rPr>
              <w:t>K.Niedojadło</w:t>
            </w:r>
            <w:proofErr w:type="spellEnd"/>
            <w:r w:rsidRPr="00717657">
              <w:rPr>
                <w:rFonts w:asciiTheme="minorHAnsi" w:eastAsia="Times New Roman" w:hAnsiTheme="minorHAnsi" w:cstheme="minorHAnsi"/>
                <w:lang w:eastAsia="ar-SA"/>
              </w:rPr>
              <w:t>, prof. UMK)</w:t>
            </w:r>
          </w:p>
        </w:tc>
      </w:tr>
      <w:tr w:rsidR="00D424CB" w:rsidRPr="00377B98" w14:paraId="201026CA" w14:textId="77777777" w:rsidTr="00210B5C">
        <w:trPr>
          <w:trHeight w:val="279"/>
        </w:trPr>
        <w:tc>
          <w:tcPr>
            <w:tcW w:w="15224" w:type="dxa"/>
          </w:tcPr>
          <w:p w14:paraId="5B3D23FB" w14:textId="40FEE8FD" w:rsidR="00D424CB" w:rsidRPr="00717657" w:rsidRDefault="00D424CB" w:rsidP="00D424CB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717657">
              <w:rPr>
                <w:rFonts w:asciiTheme="minorHAnsi" w:eastAsia="Times New Roman" w:hAnsiTheme="minorHAnsi" w:cstheme="minorHAnsi"/>
                <w:lang w:eastAsia="ar-SA"/>
              </w:rPr>
              <w:t xml:space="preserve">Biologiczne aspekty diagnostyki medycznej (dr hab. Ł. </w:t>
            </w:r>
            <w:proofErr w:type="spellStart"/>
            <w:r w:rsidRPr="00717657">
              <w:rPr>
                <w:rFonts w:asciiTheme="minorHAnsi" w:eastAsia="Times New Roman" w:hAnsiTheme="minorHAnsi" w:cstheme="minorHAnsi"/>
                <w:lang w:eastAsia="ar-SA"/>
              </w:rPr>
              <w:t>Kuźbicki</w:t>
            </w:r>
            <w:proofErr w:type="spellEnd"/>
            <w:r w:rsidRPr="00717657">
              <w:rPr>
                <w:rFonts w:asciiTheme="minorHAnsi" w:eastAsia="Times New Roman" w:hAnsiTheme="minorHAnsi" w:cstheme="minorHAnsi"/>
                <w:lang w:eastAsia="ar-SA"/>
              </w:rPr>
              <w:t>, prof. UMK)</w:t>
            </w:r>
          </w:p>
        </w:tc>
      </w:tr>
      <w:tr w:rsidR="000327F8" w:rsidRPr="00377B98" w14:paraId="358BD2FC" w14:textId="77777777" w:rsidTr="00210B5C">
        <w:trPr>
          <w:trHeight w:val="279"/>
        </w:trPr>
        <w:tc>
          <w:tcPr>
            <w:tcW w:w="15224" w:type="dxa"/>
          </w:tcPr>
          <w:p w14:paraId="68B6529A" w14:textId="5029DCBF" w:rsidR="000327F8" w:rsidRPr="00717657" w:rsidRDefault="000327F8" w:rsidP="00D424CB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17657">
              <w:rPr>
                <w:rFonts w:asciiTheme="minorHAnsi" w:eastAsia="SimSun" w:hAnsiTheme="minorHAnsi" w:cstheme="minorHAnsi"/>
                <w:lang w:eastAsia="zh-CN"/>
              </w:rPr>
              <w:t>Molekularne podstawy biologii rozwoju ssaków (dr hab. M. Lenartowska, prof. UMK)</w:t>
            </w:r>
          </w:p>
        </w:tc>
      </w:tr>
      <w:tr w:rsidR="00D96997" w:rsidRPr="00377B98" w14:paraId="4964AE69" w14:textId="77777777" w:rsidTr="00210B5C">
        <w:trPr>
          <w:trHeight w:val="266"/>
        </w:trPr>
        <w:tc>
          <w:tcPr>
            <w:tcW w:w="15224" w:type="dxa"/>
          </w:tcPr>
          <w:p w14:paraId="2728201D" w14:textId="0F1A186A" w:rsidR="00D96997" w:rsidRPr="00EA4ED6" w:rsidRDefault="00D96997" w:rsidP="00D424CB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EA4ED6">
              <w:rPr>
                <w:rFonts w:asciiTheme="minorHAnsi" w:eastAsia="SimSun" w:hAnsiTheme="minorHAnsi" w:cstheme="minorHAnsi"/>
                <w:lang w:eastAsia="zh-CN"/>
              </w:rPr>
              <w:t>Molekularna ewolucja genomu</w:t>
            </w:r>
            <w:r w:rsidR="00EA4ED6" w:rsidRPr="00EA4ED6">
              <w:rPr>
                <w:rFonts w:asciiTheme="minorHAnsi" w:eastAsia="SimSun" w:hAnsiTheme="minorHAnsi" w:cstheme="minorHAnsi"/>
                <w:lang w:eastAsia="zh-CN"/>
              </w:rPr>
              <w:t xml:space="preserve"> (dr P</w:t>
            </w:r>
            <w:r w:rsidR="00451CF0">
              <w:rPr>
                <w:rFonts w:asciiTheme="minorHAnsi" w:eastAsia="SimSun" w:hAnsiTheme="minorHAnsi" w:cstheme="minorHAnsi"/>
                <w:lang w:eastAsia="zh-CN"/>
              </w:rPr>
              <w:t>.</w:t>
            </w:r>
            <w:r w:rsidR="00EA4ED6" w:rsidRPr="00EA4ED6">
              <w:rPr>
                <w:rFonts w:asciiTheme="minorHAnsi" w:eastAsia="SimSun" w:hAnsiTheme="minorHAnsi" w:cstheme="minorHAnsi"/>
                <w:lang w:eastAsia="zh-CN"/>
              </w:rPr>
              <w:t xml:space="preserve"> Wasąg)</w:t>
            </w:r>
          </w:p>
        </w:tc>
      </w:tr>
      <w:tr w:rsidR="00D424CB" w:rsidRPr="00377B98" w14:paraId="5AB9CBB6" w14:textId="77777777" w:rsidTr="00210B5C">
        <w:trPr>
          <w:trHeight w:val="303"/>
        </w:trPr>
        <w:tc>
          <w:tcPr>
            <w:tcW w:w="15224" w:type="dxa"/>
          </w:tcPr>
          <w:p w14:paraId="588F6A18" w14:textId="2B694F92" w:rsidR="00D424CB" w:rsidRPr="00377B98" w:rsidRDefault="00D424CB" w:rsidP="00D424CB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D2635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ar-SA"/>
              </w:rPr>
              <w:t>Studia 2 stopnia – semestr letni (wykłady w języku angielskim</w:t>
            </w:r>
            <w:r>
              <w:rPr>
                <w:rFonts w:asciiTheme="minorHAnsi" w:eastAsia="Times New Roman" w:hAnsiTheme="minorHAnsi" w:cstheme="minorHAnsi"/>
                <w:color w:val="FF0000"/>
                <w:lang w:eastAsia="ar-SA"/>
              </w:rPr>
              <w:t>)</w:t>
            </w:r>
          </w:p>
        </w:tc>
      </w:tr>
      <w:tr w:rsidR="00D424CB" w:rsidRPr="00377B98" w14:paraId="3A316167" w14:textId="77777777" w:rsidTr="00210B5C">
        <w:trPr>
          <w:trHeight w:val="279"/>
        </w:trPr>
        <w:tc>
          <w:tcPr>
            <w:tcW w:w="15224" w:type="dxa"/>
          </w:tcPr>
          <w:p w14:paraId="4D9DFBF9" w14:textId="09386421" w:rsidR="00D424CB" w:rsidRPr="00717657" w:rsidRDefault="00D424CB" w:rsidP="00D424CB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717657">
              <w:rPr>
                <w:rFonts w:asciiTheme="minorHAnsi" w:hAnsiTheme="minorHAnsi" w:cstheme="minorHAnsi"/>
                <w:lang w:val="en-US"/>
              </w:rPr>
              <w:t xml:space="preserve">Biotechnology of Biofertilization and </w:t>
            </w:r>
            <w:proofErr w:type="spellStart"/>
            <w:r w:rsidRPr="00717657">
              <w:rPr>
                <w:rFonts w:asciiTheme="minorHAnsi" w:hAnsiTheme="minorHAnsi" w:cstheme="minorHAnsi"/>
                <w:lang w:val="en-US"/>
              </w:rPr>
              <w:t>Phytostimulation</w:t>
            </w:r>
            <w:proofErr w:type="spellEnd"/>
            <w:r w:rsidRPr="00717657">
              <w:rPr>
                <w:rFonts w:asciiTheme="minorHAnsi" w:hAnsiTheme="minorHAnsi" w:cstheme="minorHAnsi"/>
                <w:lang w:val="en-US"/>
              </w:rPr>
              <w:t xml:space="preserve"> (</w:t>
            </w:r>
            <w:proofErr w:type="spellStart"/>
            <w:r w:rsidRPr="00717657">
              <w:rPr>
                <w:rFonts w:asciiTheme="minorHAnsi" w:hAnsiTheme="minorHAnsi" w:cstheme="minorHAnsi"/>
                <w:lang w:val="en-US"/>
              </w:rPr>
              <w:t>dr</w:t>
            </w:r>
            <w:proofErr w:type="spellEnd"/>
            <w:r w:rsidRPr="00717657">
              <w:rPr>
                <w:rFonts w:asciiTheme="minorHAnsi" w:hAnsiTheme="minorHAnsi" w:cstheme="minorHAnsi"/>
                <w:lang w:val="en-US"/>
              </w:rPr>
              <w:t xml:space="preserve"> B</w:t>
            </w:r>
            <w:r w:rsidR="00626B33">
              <w:rPr>
                <w:rFonts w:asciiTheme="minorHAnsi" w:hAnsiTheme="minorHAnsi" w:cstheme="minorHAnsi"/>
                <w:lang w:val="en-US"/>
              </w:rPr>
              <w:t>.</w:t>
            </w:r>
            <w:r w:rsidRPr="00717657">
              <w:rPr>
                <w:rFonts w:asciiTheme="minorHAnsi" w:hAnsiTheme="minorHAnsi" w:cstheme="minorHAnsi"/>
                <w:lang w:val="en-US"/>
              </w:rPr>
              <w:t xml:space="preserve"> Furtado)</w:t>
            </w:r>
          </w:p>
        </w:tc>
      </w:tr>
      <w:tr w:rsidR="00CA38AF" w:rsidRPr="00377B98" w14:paraId="48E87E23" w14:textId="77777777" w:rsidTr="00210B5C">
        <w:trPr>
          <w:trHeight w:val="279"/>
        </w:trPr>
        <w:tc>
          <w:tcPr>
            <w:tcW w:w="15224" w:type="dxa"/>
          </w:tcPr>
          <w:p w14:paraId="61CB221C" w14:textId="79CF01CF" w:rsidR="00CA38AF" w:rsidRPr="00717657" w:rsidRDefault="00CA38AF" w:rsidP="00D424CB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717657">
              <w:rPr>
                <w:rFonts w:asciiTheme="minorHAnsi" w:hAnsiTheme="minorHAnsi" w:cstheme="minorHAnsi"/>
                <w:lang w:val="en-US"/>
              </w:rPr>
              <w:t xml:space="preserve">Plants in extreme environments </w:t>
            </w:r>
            <w:r w:rsidRPr="00717657">
              <w:rPr>
                <w:rFonts w:asciiTheme="minorHAnsi" w:eastAsia="Times New Roman" w:hAnsiTheme="minorHAnsi" w:cstheme="minorHAnsi"/>
                <w:lang w:val="en-US" w:eastAsia="ar-SA"/>
              </w:rPr>
              <w:t>(</w:t>
            </w:r>
            <w:proofErr w:type="spellStart"/>
            <w:r w:rsidRPr="00717657">
              <w:rPr>
                <w:rFonts w:asciiTheme="minorHAnsi" w:eastAsia="Times New Roman" w:hAnsiTheme="minorHAnsi" w:cstheme="minorHAnsi"/>
                <w:lang w:val="en-US" w:eastAsia="ar-SA"/>
              </w:rPr>
              <w:t>dr</w:t>
            </w:r>
            <w:proofErr w:type="spellEnd"/>
            <w:r w:rsidRPr="00717657">
              <w:rPr>
                <w:rFonts w:asciiTheme="minorHAnsi" w:eastAsia="Times New Roman" w:hAnsiTheme="minorHAnsi" w:cstheme="minorHAnsi"/>
                <w:lang w:val="en-US" w:eastAsia="ar-SA"/>
              </w:rPr>
              <w:t xml:space="preserve"> hab. </w:t>
            </w:r>
            <w:r w:rsidRPr="00717657">
              <w:rPr>
                <w:rFonts w:asciiTheme="minorHAnsi" w:eastAsia="Times New Roman" w:hAnsiTheme="minorHAnsi" w:cstheme="minorHAnsi"/>
                <w:lang w:eastAsia="ar-SA"/>
              </w:rPr>
              <w:t>A. Piernik, prof. UMK)</w:t>
            </w:r>
          </w:p>
        </w:tc>
      </w:tr>
      <w:tr w:rsidR="00626B33" w:rsidRPr="00377B98" w14:paraId="2D9FB03E" w14:textId="77777777" w:rsidTr="00210B5C">
        <w:trPr>
          <w:trHeight w:val="279"/>
        </w:trPr>
        <w:tc>
          <w:tcPr>
            <w:tcW w:w="15224" w:type="dxa"/>
          </w:tcPr>
          <w:p w14:paraId="51510E55" w14:textId="13FB54F8" w:rsidR="00626B33" w:rsidRPr="00717657" w:rsidRDefault="00626B33" w:rsidP="00D424CB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626B33">
              <w:rPr>
                <w:rFonts w:asciiTheme="minorHAnsi" w:hAnsiTheme="minorHAnsi" w:cstheme="minorHAnsi"/>
                <w:lang w:val="en-US"/>
              </w:rPr>
              <w:t>Controlling of gene expression in humans – how and when?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717657">
              <w:rPr>
                <w:rFonts w:asciiTheme="minorHAnsi" w:hAnsiTheme="minorHAnsi" w:cstheme="minorHAnsi"/>
                <w:lang w:val="en-US"/>
              </w:rPr>
              <w:t>(</w:t>
            </w:r>
            <w:proofErr w:type="spellStart"/>
            <w:r w:rsidRPr="00717657">
              <w:rPr>
                <w:rFonts w:asciiTheme="minorHAnsi" w:hAnsiTheme="minorHAnsi" w:cstheme="minorHAnsi"/>
                <w:lang w:val="en-US"/>
              </w:rPr>
              <w:t>dr</w:t>
            </w:r>
            <w:proofErr w:type="spellEnd"/>
            <w:r w:rsidRPr="00717657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 xml:space="preserve">K.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Linowiecka</w:t>
            </w:r>
            <w:proofErr w:type="spellEnd"/>
            <w:r w:rsidRPr="00717657">
              <w:rPr>
                <w:rFonts w:asciiTheme="minorHAnsi" w:hAnsiTheme="minorHAnsi" w:cstheme="minorHAnsi"/>
                <w:lang w:val="en-US"/>
              </w:rPr>
              <w:t>)</w:t>
            </w:r>
          </w:p>
        </w:tc>
      </w:tr>
      <w:tr w:rsidR="00D424CB" w:rsidRPr="00377B98" w14:paraId="619822E3" w14:textId="77777777" w:rsidTr="00210B5C">
        <w:trPr>
          <w:trHeight w:val="58"/>
        </w:trPr>
        <w:tc>
          <w:tcPr>
            <w:tcW w:w="15224" w:type="dxa"/>
          </w:tcPr>
          <w:p w14:paraId="385CF7B8" w14:textId="1F50CCD6" w:rsidR="00D424CB" w:rsidRPr="00717657" w:rsidRDefault="00D424CB" w:rsidP="00D424CB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E8F178C" w14:textId="77777777" w:rsidR="00AA057D" w:rsidRPr="00377B98" w:rsidRDefault="00AA057D" w:rsidP="00B74DEB">
      <w:pPr>
        <w:rPr>
          <w:rFonts w:asciiTheme="minorHAnsi" w:hAnsiTheme="minorHAnsi" w:cstheme="minorHAnsi"/>
        </w:rPr>
      </w:pPr>
    </w:p>
    <w:sectPr w:rsidR="00AA057D" w:rsidRPr="00377B98" w:rsidSect="00647B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22"/>
    <w:rsid w:val="00022D9B"/>
    <w:rsid w:val="000327F8"/>
    <w:rsid w:val="00033E52"/>
    <w:rsid w:val="0009145B"/>
    <w:rsid w:val="001579BC"/>
    <w:rsid w:val="00165ABC"/>
    <w:rsid w:val="00166D70"/>
    <w:rsid w:val="00170407"/>
    <w:rsid w:val="00184A05"/>
    <w:rsid w:val="00184B26"/>
    <w:rsid w:val="001A2CF4"/>
    <w:rsid w:val="001F3E14"/>
    <w:rsid w:val="00200744"/>
    <w:rsid w:val="00205F16"/>
    <w:rsid w:val="00210B5C"/>
    <w:rsid w:val="00253549"/>
    <w:rsid w:val="00275963"/>
    <w:rsid w:val="002826B3"/>
    <w:rsid w:val="002D2635"/>
    <w:rsid w:val="002F11A6"/>
    <w:rsid w:val="00372025"/>
    <w:rsid w:val="00377B98"/>
    <w:rsid w:val="00381C24"/>
    <w:rsid w:val="003A669E"/>
    <w:rsid w:val="003B0610"/>
    <w:rsid w:val="003B328D"/>
    <w:rsid w:val="003C2E2F"/>
    <w:rsid w:val="003C3614"/>
    <w:rsid w:val="003C41FD"/>
    <w:rsid w:val="003F10A5"/>
    <w:rsid w:val="003F4ED2"/>
    <w:rsid w:val="003F690B"/>
    <w:rsid w:val="004207D4"/>
    <w:rsid w:val="00436768"/>
    <w:rsid w:val="00447C04"/>
    <w:rsid w:val="00451CF0"/>
    <w:rsid w:val="00467BD5"/>
    <w:rsid w:val="004811F7"/>
    <w:rsid w:val="00497E71"/>
    <w:rsid w:val="004F56FA"/>
    <w:rsid w:val="0050675E"/>
    <w:rsid w:val="00506A2B"/>
    <w:rsid w:val="00513027"/>
    <w:rsid w:val="00555C46"/>
    <w:rsid w:val="0057090B"/>
    <w:rsid w:val="0057751B"/>
    <w:rsid w:val="005A6575"/>
    <w:rsid w:val="005B626B"/>
    <w:rsid w:val="005F3918"/>
    <w:rsid w:val="00626B33"/>
    <w:rsid w:val="00631FEE"/>
    <w:rsid w:val="006405DB"/>
    <w:rsid w:val="0064333C"/>
    <w:rsid w:val="00647B83"/>
    <w:rsid w:val="006755A2"/>
    <w:rsid w:val="00681E22"/>
    <w:rsid w:val="00684A77"/>
    <w:rsid w:val="0068612A"/>
    <w:rsid w:val="006B0B97"/>
    <w:rsid w:val="006D5B99"/>
    <w:rsid w:val="00717657"/>
    <w:rsid w:val="00756CD8"/>
    <w:rsid w:val="00762CFE"/>
    <w:rsid w:val="007832F7"/>
    <w:rsid w:val="007A64AC"/>
    <w:rsid w:val="007F7B40"/>
    <w:rsid w:val="00824B4D"/>
    <w:rsid w:val="008351F2"/>
    <w:rsid w:val="008C07F9"/>
    <w:rsid w:val="008D1865"/>
    <w:rsid w:val="008D1958"/>
    <w:rsid w:val="00912EA5"/>
    <w:rsid w:val="00923CB6"/>
    <w:rsid w:val="009409DC"/>
    <w:rsid w:val="0095347B"/>
    <w:rsid w:val="009D3A65"/>
    <w:rsid w:val="009D5071"/>
    <w:rsid w:val="009D6FAF"/>
    <w:rsid w:val="009E4402"/>
    <w:rsid w:val="00A003E0"/>
    <w:rsid w:val="00A150E1"/>
    <w:rsid w:val="00A2437B"/>
    <w:rsid w:val="00A30287"/>
    <w:rsid w:val="00A524C3"/>
    <w:rsid w:val="00A62DF0"/>
    <w:rsid w:val="00A650D0"/>
    <w:rsid w:val="00A7040E"/>
    <w:rsid w:val="00A84896"/>
    <w:rsid w:val="00A8766E"/>
    <w:rsid w:val="00AA057D"/>
    <w:rsid w:val="00AB12F5"/>
    <w:rsid w:val="00AE6DF0"/>
    <w:rsid w:val="00B435BF"/>
    <w:rsid w:val="00B67BA8"/>
    <w:rsid w:val="00B67F03"/>
    <w:rsid w:val="00B74DEB"/>
    <w:rsid w:val="00BA011A"/>
    <w:rsid w:val="00BC4ED2"/>
    <w:rsid w:val="00BC5E99"/>
    <w:rsid w:val="00BC706A"/>
    <w:rsid w:val="00BD23F3"/>
    <w:rsid w:val="00BF1A62"/>
    <w:rsid w:val="00C04D72"/>
    <w:rsid w:val="00C7226C"/>
    <w:rsid w:val="00CA38AF"/>
    <w:rsid w:val="00CC770C"/>
    <w:rsid w:val="00D424CB"/>
    <w:rsid w:val="00D51714"/>
    <w:rsid w:val="00D96997"/>
    <w:rsid w:val="00DB2E7F"/>
    <w:rsid w:val="00DE15A3"/>
    <w:rsid w:val="00DF1120"/>
    <w:rsid w:val="00DF1337"/>
    <w:rsid w:val="00DF398F"/>
    <w:rsid w:val="00DF5275"/>
    <w:rsid w:val="00E87281"/>
    <w:rsid w:val="00EA2D1F"/>
    <w:rsid w:val="00EA4ED6"/>
    <w:rsid w:val="00EF1CC2"/>
    <w:rsid w:val="00F068ED"/>
    <w:rsid w:val="00F56775"/>
    <w:rsid w:val="00F64258"/>
    <w:rsid w:val="00F80591"/>
    <w:rsid w:val="00FE265E"/>
    <w:rsid w:val="00F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B071"/>
  <w15:chartTrackingRefBased/>
  <w15:docId w15:val="{B6A08F2A-454A-40BB-ADB2-E32958DA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05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3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918"/>
    <w:rPr>
      <w:rFonts w:ascii="Segoe UI" w:eastAsia="Calibri" w:hAnsi="Segoe UI" w:cs="Segoe UI"/>
      <w:sz w:val="18"/>
      <w:szCs w:val="18"/>
    </w:rPr>
  </w:style>
  <w:style w:type="table" w:styleId="Tabelasiatki2akcent3">
    <w:name w:val="Grid Table 2 Accent 3"/>
    <w:basedOn w:val="Standardowy"/>
    <w:uiPriority w:val="47"/>
    <w:rsid w:val="006405D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6">
    <w:name w:val="Grid Table 2 Accent 6"/>
    <w:basedOn w:val="Standardowy"/>
    <w:uiPriority w:val="47"/>
    <w:rsid w:val="00C04D7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iatkatabelijasna">
    <w:name w:val="Grid Table Light"/>
    <w:basedOn w:val="Standardowy"/>
    <w:uiPriority w:val="40"/>
    <w:rsid w:val="00210B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D7B14-41EE-48B3-B0C8-4198E583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edyrut@o365.umk.pl</dc:creator>
  <cp:keywords/>
  <dc:description/>
  <cp:lastModifiedBy>Edyta Rutkowska (edyrut)</cp:lastModifiedBy>
  <cp:revision>43</cp:revision>
  <dcterms:created xsi:type="dcterms:W3CDTF">2021-10-19T09:08:00Z</dcterms:created>
  <dcterms:modified xsi:type="dcterms:W3CDTF">2023-09-07T11:49:00Z</dcterms:modified>
</cp:coreProperties>
</file>