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C2" w:rsidRPr="00207CD4" w:rsidRDefault="00E000E6" w:rsidP="006E0240">
      <w:pPr>
        <w:spacing w:after="0" w:line="240" w:lineRule="auto"/>
        <w:ind w:left="5812"/>
        <w:rPr>
          <w:rFonts w:ascii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>Załącznik nr 3 do uchwały N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softHyphen/>
        <w:t>r 5 Senatu UMK z dnia 5 lutego 2019 r.</w:t>
      </w:r>
    </w:p>
    <w:p w:rsidR="00AB04C2" w:rsidRPr="00207CD4" w:rsidRDefault="00AB04C2" w:rsidP="00AB04C2">
      <w:pPr>
        <w:spacing w:after="0" w:line="240" w:lineRule="auto"/>
        <w:ind w:left="4956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AB04C2" w:rsidRPr="00207CD4" w:rsidRDefault="00247D8D" w:rsidP="00AB0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D8D">
        <w:rPr>
          <w:rFonts w:ascii="Times New Roman" w:hAnsi="Times New Roman"/>
          <w:b/>
          <w:sz w:val="24"/>
          <w:szCs w:val="24"/>
        </w:rPr>
        <w:t>E f e k t y   u c z e n i a  s i ę</w:t>
      </w:r>
      <w:r w:rsidR="00AB04C2" w:rsidRPr="00207CD4">
        <w:rPr>
          <w:rFonts w:ascii="Times New Roman" w:hAnsi="Times New Roman"/>
          <w:b/>
          <w:sz w:val="24"/>
          <w:szCs w:val="24"/>
        </w:rPr>
        <w:t xml:space="preserve">    </w:t>
      </w: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0"/>
          <w:lang w:eastAsia="pl-PL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5103"/>
        <w:gridCol w:w="4252"/>
      </w:tblGrid>
      <w:tr w:rsidR="00247D8D" w:rsidRPr="00207CD4" w:rsidTr="00AB04C2">
        <w:tc>
          <w:tcPr>
            <w:tcW w:w="6521" w:type="dxa"/>
            <w:gridSpan w:val="2"/>
          </w:tcPr>
          <w:p w:rsidR="00247D8D" w:rsidRPr="00207CD4" w:rsidRDefault="00247D8D" w:rsidP="00EF0503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574FE3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Wydział realizujący kształcenie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: </w:t>
            </w:r>
          </w:p>
          <w:p w:rsidR="00247D8D" w:rsidRPr="00207CD4" w:rsidRDefault="00247D8D" w:rsidP="00EF0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47D8D" w:rsidRDefault="00247D8D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Biologii i Ochrony Środowiska</w:t>
            </w:r>
          </w:p>
        </w:tc>
      </w:tr>
      <w:tr w:rsidR="00247D8D" w:rsidRPr="00207CD4" w:rsidTr="00AB04C2">
        <w:tc>
          <w:tcPr>
            <w:tcW w:w="6521" w:type="dxa"/>
            <w:gridSpan w:val="2"/>
          </w:tcPr>
          <w:p w:rsidR="00247D8D" w:rsidRPr="002B7F0E" w:rsidRDefault="00247D8D" w:rsidP="00EF0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FE3">
              <w:rPr>
                <w:rFonts w:ascii="Times New Roman" w:hAnsi="Times New Roman"/>
                <w:b/>
                <w:bCs/>
                <w:sz w:val="24"/>
                <w:szCs w:val="24"/>
              </w:rPr>
              <w:t>Kierunek, na którym są prowadzone studia</w:t>
            </w:r>
            <w:r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47D8D" w:rsidRPr="00B54118" w:rsidRDefault="00247D8D" w:rsidP="00EF0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i/>
              </w:rPr>
              <w:t xml:space="preserve">(nazwa kierunku musi być adekwatna do zawartości programu kształcenia  a zwłaszcza do zakładanych efektów </w:t>
            </w:r>
            <w:r w:rsidRPr="00E412C3">
              <w:rPr>
                <w:rFonts w:ascii="Times New Roman" w:hAnsi="Times New Roman"/>
                <w:i/>
              </w:rPr>
              <w:t>uczenia się</w:t>
            </w:r>
            <w:r w:rsidRPr="002B7F0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252" w:type="dxa"/>
          </w:tcPr>
          <w:p w:rsidR="00247D8D" w:rsidRDefault="00247D8D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47D8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Global </w:t>
            </w:r>
            <w:proofErr w:type="spellStart"/>
            <w:r w:rsidRPr="00247D8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change</w:t>
            </w:r>
            <w:proofErr w:type="spellEnd"/>
            <w:r w:rsidRPr="00247D8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Pr="00247D8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biology</w:t>
            </w:r>
            <w:proofErr w:type="spellEnd"/>
          </w:p>
        </w:tc>
      </w:tr>
      <w:tr w:rsidR="00247D8D" w:rsidRPr="00207CD4" w:rsidTr="00AB04C2">
        <w:tc>
          <w:tcPr>
            <w:tcW w:w="6521" w:type="dxa"/>
            <w:gridSpan w:val="2"/>
          </w:tcPr>
          <w:p w:rsidR="00247D8D" w:rsidRPr="00207CD4" w:rsidRDefault="00247D8D" w:rsidP="00EF0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P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47D8D" w:rsidRPr="00207CD4" w:rsidRDefault="00247D8D" w:rsidP="00EF05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52" w:type="dxa"/>
          </w:tcPr>
          <w:p w:rsidR="00247D8D" w:rsidRDefault="00247D8D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studia drugiego stopnia</w:t>
            </w:r>
          </w:p>
        </w:tc>
      </w:tr>
      <w:tr w:rsidR="00247D8D" w:rsidRPr="00207CD4" w:rsidTr="00AB04C2">
        <w:tc>
          <w:tcPr>
            <w:tcW w:w="6521" w:type="dxa"/>
            <w:gridSpan w:val="2"/>
          </w:tcPr>
          <w:p w:rsidR="00247D8D" w:rsidRPr="00207CD4" w:rsidRDefault="00247D8D" w:rsidP="00EF0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Polskiej Ramy Kwalifikacji:</w:t>
            </w:r>
          </w:p>
          <w:p w:rsidR="00247D8D" w:rsidRPr="00207CD4" w:rsidRDefault="00247D8D" w:rsidP="00EF05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252" w:type="dxa"/>
          </w:tcPr>
          <w:p w:rsidR="00247D8D" w:rsidRPr="00207CD4" w:rsidRDefault="00247D8D" w:rsidP="00237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7</w:t>
            </w:r>
          </w:p>
        </w:tc>
      </w:tr>
      <w:tr w:rsidR="00247D8D" w:rsidRPr="00207CD4" w:rsidTr="00AB04C2">
        <w:tc>
          <w:tcPr>
            <w:tcW w:w="6521" w:type="dxa"/>
            <w:gridSpan w:val="2"/>
          </w:tcPr>
          <w:p w:rsidR="00247D8D" w:rsidRPr="00207CD4" w:rsidRDefault="00247D8D" w:rsidP="00EF0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Pr="00574F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47D8D" w:rsidRPr="00207CD4" w:rsidRDefault="00247D8D" w:rsidP="00EF050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252" w:type="dxa"/>
          </w:tcPr>
          <w:p w:rsidR="00247D8D" w:rsidRPr="00207CD4" w:rsidRDefault="00247D8D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247D8D" w:rsidRPr="00207CD4" w:rsidTr="00AB04C2">
        <w:tc>
          <w:tcPr>
            <w:tcW w:w="6521" w:type="dxa"/>
            <w:gridSpan w:val="2"/>
          </w:tcPr>
          <w:p w:rsidR="00247D8D" w:rsidRPr="00207CD4" w:rsidRDefault="00C86C3D" w:rsidP="00EF05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C3D">
              <w:rPr>
                <w:rFonts w:ascii="Times New Roman" w:hAnsi="Times New Roman"/>
                <w:b/>
                <w:sz w:val="24"/>
                <w:szCs w:val="24"/>
              </w:rPr>
              <w:t>Tytuł zawodowy nadawany absolwentom:</w:t>
            </w:r>
          </w:p>
        </w:tc>
        <w:tc>
          <w:tcPr>
            <w:tcW w:w="4252" w:type="dxa"/>
          </w:tcPr>
          <w:p w:rsidR="00247D8D" w:rsidRPr="00207CD4" w:rsidRDefault="00247D8D" w:rsidP="00AF28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magister</w:t>
            </w:r>
          </w:p>
        </w:tc>
      </w:tr>
      <w:tr w:rsidR="00247D8D" w:rsidRPr="00207CD4" w:rsidTr="00AB04C2">
        <w:tc>
          <w:tcPr>
            <w:tcW w:w="6521" w:type="dxa"/>
            <w:gridSpan w:val="2"/>
          </w:tcPr>
          <w:p w:rsidR="00247D8D" w:rsidRPr="00207CD4" w:rsidRDefault="00247D8D" w:rsidP="00EF05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Przyporządkowanie 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kierunku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dyscypliny naukowej, do której odnoszą się efekty uczenia się:</w:t>
            </w:r>
          </w:p>
        </w:tc>
        <w:tc>
          <w:tcPr>
            <w:tcW w:w="4252" w:type="dxa"/>
          </w:tcPr>
          <w:p w:rsidR="00247D8D" w:rsidRPr="00207CD4" w:rsidRDefault="00247D8D" w:rsidP="00247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nauk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biologiczne</w:t>
            </w:r>
          </w:p>
        </w:tc>
      </w:tr>
      <w:tr w:rsidR="00AB04C2" w:rsidRPr="00207CD4" w:rsidTr="00AB04C2">
        <w:tc>
          <w:tcPr>
            <w:tcW w:w="1418" w:type="dxa"/>
          </w:tcPr>
          <w:p w:rsidR="00AB04C2" w:rsidRPr="00207CD4" w:rsidRDefault="00AB04C2" w:rsidP="00247D8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(1) Symbol </w:t>
            </w:r>
          </w:p>
        </w:tc>
        <w:tc>
          <w:tcPr>
            <w:tcW w:w="9355" w:type="dxa"/>
            <w:gridSpan w:val="2"/>
          </w:tcPr>
          <w:p w:rsidR="00AB04C2" w:rsidRPr="00207CD4" w:rsidRDefault="00AB04C2" w:rsidP="00247D8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(2) </w:t>
            </w:r>
            <w:r w:rsidR="00247D8D" w:rsidRPr="00247D8D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Po ukończeniu studiów absolwent osiąga następujące efekty uczenia się:</w:t>
            </w:r>
          </w:p>
        </w:tc>
      </w:tr>
      <w:tr w:rsidR="00AB04C2" w:rsidRPr="00207CD4" w:rsidTr="00247D8D">
        <w:trPr>
          <w:trHeight w:val="259"/>
        </w:trPr>
        <w:tc>
          <w:tcPr>
            <w:tcW w:w="10773" w:type="dxa"/>
            <w:gridSpan w:val="3"/>
          </w:tcPr>
          <w:p w:rsidR="00AB04C2" w:rsidRPr="00207CD4" w:rsidRDefault="00AB04C2" w:rsidP="00247D8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WIEDZA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pStyle w:val="Tekstpodstawowy2"/>
            </w:pPr>
            <w:r w:rsidRPr="00214E36">
              <w:t xml:space="preserve">Posiada </w:t>
            </w:r>
            <w:r w:rsidR="000F5D99">
              <w:t>pogłębioną</w:t>
            </w:r>
            <w:r w:rsidRPr="00214E36">
              <w:t xml:space="preserve"> oraz aktualną wiedzę z biofizyki i biochemii </w:t>
            </w:r>
          </w:p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0"/>
                <w:lang w:eastAsia="pl-PL"/>
              </w:rPr>
            </w:pP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>Wyjaśnia pojęcia biologiczne oraz złożone zjawiska i procesy przyrodnicze, a także związki i zależności pomiędzy strukturą i funkcją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Wskazuje właściwe metody badania cech fizykochemicznych organizmów oraz procesów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K_W04</w:t>
            </w:r>
          </w:p>
        </w:tc>
        <w:tc>
          <w:tcPr>
            <w:tcW w:w="9355" w:type="dxa"/>
            <w:gridSpan w:val="2"/>
          </w:tcPr>
          <w:p w:rsidR="0023783E" w:rsidRPr="00214E36" w:rsidRDefault="000F5D99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0F5D99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Zna i rozumie w pogłębionym stopniu </w:t>
            </w:r>
            <w:r w:rsidR="0023783E"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skomplikowane zjawiska zachodzące w organizmach i ich zbiorowiskach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Charakteryzuje jedność i różnorodność struktury i funkcjonowania organizmów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0F5D99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0F5D99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Zna i rozumie w pogłębionym stopniu </w:t>
            </w:r>
            <w:r w:rsidR="0023783E"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oddziaływania środowiska i organizmów w nim żyjących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pogłębioną wiedzę na temat wpływu środowiska na zdrowie człowieka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>Wykazuje pogłębioną wiedzę ze statystyki oraz znajomość specjalistycznyc</w:t>
            </w:r>
            <w:r>
              <w:rPr>
                <w:rFonts w:ascii="Times New Roman" w:hAnsi="Times New Roman"/>
                <w:sz w:val="24"/>
                <w:szCs w:val="24"/>
              </w:rPr>
              <w:t>h narzędzi informatycznych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 pozwalających na opisywanie i prognozowanie przebiegu zjawisk przyrodniczych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K_W09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znajomość metod jakościowych i ilościowych stosowanych w naukach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</w:rPr>
              <w:br w:type="page"/>
            </w: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K_W10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wiedzę z zakresu biologii molekularnej umożliwiającą ocenę materiału biologicznego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K_W11</w:t>
            </w:r>
          </w:p>
          <w:p w:rsidR="0023783E" w:rsidRPr="001C49C4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aktualną wiedzę z zakresu szczegółowych nauk biologicznych (biochemii, genetyki, mikrobiologii i fizjologii) wykorzystywaną w badaniach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specjalistyczne pakiety oprogramowania komputerowego (edytory tekstów, bazy danych, arkusze kalkulacyjne, biblioteki numeryczne)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Zna i rozumie podstawowe pojęcia i zasady z zakresu prawa autorskiego i patentowego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>Zna zasady etyki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605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Wykazuje znajomość aktualnych problemów w zakresie biologii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fachową literaturę polsko- i obcojęzyczną z zakresu wybranej specjalizacji</w:t>
            </w:r>
          </w:p>
        </w:tc>
      </w:tr>
      <w:tr w:rsidR="0023783E" w:rsidRPr="00207CD4" w:rsidTr="00AF285F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Definiuje podstawowe</w:t>
            </w:r>
            <w:r w:rsidRPr="00214E36">
              <w:rPr>
                <w:rFonts w:ascii="Times New Roman" w:eastAsia="Times New Roman" w:hAnsi="Times New Roman"/>
                <w:bCs/>
                <w:strike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zasady bezpieczeństwa i higieny pracy oraz ergonomii </w:t>
            </w:r>
          </w:p>
        </w:tc>
      </w:tr>
      <w:tr w:rsidR="0023783E" w:rsidRPr="00207CD4" w:rsidTr="00AF285F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ogólne zasady tworzenia i rozwoju form indywidualnej przedsiębiorczości, wykorzystującej wiedzę z zakresu biologii</w:t>
            </w:r>
          </w:p>
        </w:tc>
      </w:tr>
      <w:tr w:rsidR="00AB04C2" w:rsidRPr="00207CD4" w:rsidTr="00247D8D">
        <w:trPr>
          <w:trHeight w:val="332"/>
        </w:trPr>
        <w:tc>
          <w:tcPr>
            <w:tcW w:w="10773" w:type="dxa"/>
            <w:gridSpan w:val="3"/>
          </w:tcPr>
          <w:p w:rsidR="00AB04C2" w:rsidRPr="00207CD4" w:rsidRDefault="00AB04C2" w:rsidP="00247D8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UMIEJĘTNOŚCI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zaawansowaną wiedzę z zakresu statystyki przy opisie zjawisk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Wykorzystuje wiedzę z zakresu biochemii, mikrobiologii, biologii molekularnej i fizjologii w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lastRenderedPageBreak/>
              <w:t>analizie procesów przyrodniczych.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lastRenderedPageBreak/>
              <w:t>K_U03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zaawansowane techniki pomiarowe i analityczne wykorzystywane w badaniach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Używa komputera w zakresie koniecznym do wyszukiwania informacji, komunikowania się, organizowania i analizy danych, sporządzania raportów i prezentacji wyników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Prawidłowo ocenia zagrożenia dla zdrowia i życia człowieka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metody jakościowe i ilościowe do oceny stanu populacji gatunków roślin i zwierząt oraz materiału biologicznego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Stawia poprawne hipotezy naukowe oparte na logicznym rozumowaniu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Dokonuje pomiarów, interpretuje obserwacje, i na ich podstawie opracowuje i opisuje wyniki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oraz wyciąga poprawne wnioski.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K_U09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Korzysta z informacji źródłowych w języku polskim i angielskim, wykonuje analizę, syntezę, podsumowuje i dokonuje krytycznej oceny, co umożliwia poprawne wnioskowanie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K_U10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Projektuje i przeprowadza obserwacje i pomiary w terenie i/lub laboratorium w obecności opiekuna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Wykazuje umiejętność czytania ze zrozumieniem literatury fachowej w języku ojczystym i angielskim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Posługuje się językiem obcym umożliwiającym komunikowanie się na podstawowym poziomie w zakresie nauk biologicznych zgodnie z wymaganiami B2+ESOKJ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K_U13</w:t>
            </w:r>
          </w:p>
        </w:tc>
        <w:tc>
          <w:tcPr>
            <w:tcW w:w="9355" w:type="dxa"/>
            <w:gridSpan w:val="2"/>
          </w:tcPr>
          <w:p w:rsidR="0023783E" w:rsidRPr="00214E36" w:rsidRDefault="002044AB" w:rsidP="002044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044AB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Współpracując z innymi osobami w ramach prac zespołowych stosuje zasady etyki </w:t>
            </w:r>
            <w:bookmarkStart w:id="0" w:name="_GoBack"/>
            <w:bookmarkEnd w:id="0"/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Posiada umiejętność ustnego prezentowania wyników w języku polskim i obcym, jak i napisania doniesienia naukowego w języku obcym i pracy badawczej w języku polskim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Posługuje się językiem naukowym w stopniu umożliwiającym dokumentowanie i opracowywanie wyników badań naukowych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Wykazuje umiejętność wyboru specjalizacji i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planuje własną karierę zawodową</w:t>
            </w:r>
          </w:p>
        </w:tc>
      </w:tr>
      <w:tr w:rsidR="00AB04C2" w:rsidRPr="00207CD4" w:rsidTr="00247D8D">
        <w:trPr>
          <w:trHeight w:val="303"/>
        </w:trPr>
        <w:tc>
          <w:tcPr>
            <w:tcW w:w="10773" w:type="dxa"/>
            <w:gridSpan w:val="3"/>
          </w:tcPr>
          <w:p w:rsidR="00AB04C2" w:rsidRPr="00207CD4" w:rsidRDefault="00AB04C2" w:rsidP="00247D8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KOMPETENCJE SPOŁECZNE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ustawicznego pogłębiania wiedzy z wykorzystaniem czasopism naukowych i popularnonaukowych.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powiększania kompetencji zawodowych z zakresu nauk przyrodniczych oraz potrafi inspirować i organizować proces uczenia się innych osób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</w:rPr>
              <w:br w:type="page"/>
            </w: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Racjonalnie i krytycznie podchodzi do informacji uzyskanej z literatury naukowej, </w:t>
            </w:r>
            <w:proofErr w:type="spellStart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internetu</w:t>
            </w:r>
            <w:proofErr w:type="spellEnd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, i innych źródeł masowego przekazu, a także obiegowych przekonań odnoszących się do nauk biologicznych.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odpowiedzialności za rzetelność przeprowadzanych analiz i ekspertyz.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konieczności przestrzegania zasad etyki.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krytycyzm w odniesieniu do wyników swojej pracy.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chętny do popularyzacji wiedzy biologicznej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K_K08</w:t>
            </w:r>
          </w:p>
        </w:tc>
        <w:tc>
          <w:tcPr>
            <w:tcW w:w="9355" w:type="dxa"/>
            <w:gridSpan w:val="2"/>
          </w:tcPr>
          <w:p w:rsidR="0023783E" w:rsidRPr="00214E36" w:rsidRDefault="009B7280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</w:t>
            </w:r>
            <w:r w:rsidR="0023783E"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</w:t>
            </w:r>
            <w:r w:rsidR="00F77AE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konieczności </w:t>
            </w:r>
            <w:r w:rsidR="0023783E"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wykorzystywania metod matematyczno-statystycznych i informatycznych do opracowania i prezentacji wyników i analiz.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K_K09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bezpieczeństwo pracy własnej i innych, ocenę zagrożenia i tworzenie warunków bezpiecznej pracy.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K_K10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powierzony sprzęt, pracę własną i innych.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zdolny do pracy zespołowej.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znaczenia podejmowania własnych inicjatyw.</w:t>
            </w:r>
          </w:p>
        </w:tc>
      </w:tr>
    </w:tbl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6C7A30" w:rsidRPr="006C7A30" w:rsidRDefault="006C7A30" w:rsidP="006C7A30">
      <w:pPr>
        <w:spacing w:after="0"/>
        <w:ind w:right="-709"/>
        <w:rPr>
          <w:rFonts w:ascii="Times New Roman" w:hAnsi="Times New Roman"/>
          <w:i/>
          <w:sz w:val="24"/>
          <w:szCs w:val="24"/>
          <w:lang w:eastAsia="x-none"/>
        </w:rPr>
      </w:pPr>
      <w:r w:rsidRPr="006C7A30">
        <w:rPr>
          <w:rFonts w:ascii="Times New Roman" w:hAnsi="Times New Roman"/>
          <w:i/>
          <w:sz w:val="24"/>
          <w:szCs w:val="24"/>
          <w:lang w:eastAsia="x-none"/>
        </w:rPr>
        <w:t>Efekty kształcenia zostały zatwierdzone przez Rady Wydziału Biologii i Ochrony Środowiska w dniu 1</w:t>
      </w:r>
      <w:r w:rsidR="00317F24">
        <w:rPr>
          <w:rFonts w:ascii="Times New Roman" w:hAnsi="Times New Roman"/>
          <w:i/>
          <w:sz w:val="24"/>
          <w:szCs w:val="24"/>
          <w:lang w:eastAsia="x-none"/>
        </w:rPr>
        <w:t>5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>.</w:t>
      </w:r>
      <w:r w:rsidR="00317F24">
        <w:rPr>
          <w:rFonts w:ascii="Times New Roman" w:hAnsi="Times New Roman"/>
          <w:i/>
          <w:sz w:val="24"/>
          <w:szCs w:val="24"/>
          <w:lang w:eastAsia="x-none"/>
        </w:rPr>
        <w:t>03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>. 201</w:t>
      </w:r>
      <w:r w:rsidR="00317F24">
        <w:rPr>
          <w:rFonts w:ascii="Times New Roman" w:hAnsi="Times New Roman"/>
          <w:i/>
          <w:sz w:val="24"/>
          <w:szCs w:val="24"/>
          <w:lang w:eastAsia="x-none"/>
        </w:rPr>
        <w:t>9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 xml:space="preserve"> r.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br/>
        <w:t>Obowiązują od roku akademickiego 201</w:t>
      </w:r>
      <w:r w:rsidR="00317F24">
        <w:rPr>
          <w:rFonts w:ascii="Times New Roman" w:hAnsi="Times New Roman"/>
          <w:i/>
          <w:sz w:val="24"/>
          <w:szCs w:val="24"/>
          <w:lang w:eastAsia="x-none"/>
        </w:rPr>
        <w:t>9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>/20</w:t>
      </w:r>
      <w:r w:rsidR="00317F24">
        <w:rPr>
          <w:rFonts w:ascii="Times New Roman" w:hAnsi="Times New Roman"/>
          <w:i/>
          <w:sz w:val="24"/>
          <w:szCs w:val="24"/>
          <w:lang w:eastAsia="x-none"/>
        </w:rPr>
        <w:t>20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t>.</w:t>
      </w:r>
    </w:p>
    <w:p w:rsidR="006C7A30" w:rsidRPr="006C7A30" w:rsidRDefault="006C7A30" w:rsidP="006C7A30">
      <w:pPr>
        <w:spacing w:line="240" w:lineRule="auto"/>
        <w:ind w:firstLine="558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C7A30">
        <w:rPr>
          <w:rFonts w:ascii="Times New Roman" w:eastAsia="Times New Roman" w:hAnsi="Times New Roman"/>
          <w:sz w:val="24"/>
          <w:szCs w:val="20"/>
          <w:lang w:eastAsia="x-none"/>
        </w:rPr>
        <w:t>……………………………………………….</w:t>
      </w:r>
    </w:p>
    <w:p w:rsidR="006C7A30" w:rsidRPr="006C7A30" w:rsidRDefault="006C7A30" w:rsidP="006C7A30">
      <w:pPr>
        <w:spacing w:line="240" w:lineRule="auto"/>
        <w:ind w:firstLine="5580"/>
        <w:rPr>
          <w:rFonts w:ascii="Times New Roman" w:eastAsia="Times New Roman" w:hAnsi="Times New Roman"/>
          <w:i/>
          <w:sz w:val="24"/>
          <w:szCs w:val="20"/>
          <w:lang w:eastAsia="x-none"/>
        </w:rPr>
      </w:pPr>
      <w:r w:rsidRPr="006C7A30">
        <w:rPr>
          <w:rFonts w:ascii="Times New Roman" w:eastAsia="Times New Roman" w:hAnsi="Times New Roman"/>
          <w:i/>
          <w:sz w:val="24"/>
          <w:szCs w:val="20"/>
          <w:lang w:eastAsia="x-none"/>
        </w:rPr>
        <w:t xml:space="preserve">                        (podpis Dziekana)</w:t>
      </w:r>
    </w:p>
    <w:sectPr w:rsidR="006C7A30" w:rsidRPr="006C7A30" w:rsidSect="00AB04C2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A"/>
    <w:rsid w:val="00042B6F"/>
    <w:rsid w:val="0005119B"/>
    <w:rsid w:val="00055AB5"/>
    <w:rsid w:val="000F5D99"/>
    <w:rsid w:val="00130722"/>
    <w:rsid w:val="002044AB"/>
    <w:rsid w:val="0023783E"/>
    <w:rsid w:val="00247D8D"/>
    <w:rsid w:val="00253406"/>
    <w:rsid w:val="0030699B"/>
    <w:rsid w:val="00317F24"/>
    <w:rsid w:val="00332FDE"/>
    <w:rsid w:val="00394942"/>
    <w:rsid w:val="003C6EAE"/>
    <w:rsid w:val="00431264"/>
    <w:rsid w:val="0046293F"/>
    <w:rsid w:val="00472D34"/>
    <w:rsid w:val="00485716"/>
    <w:rsid w:val="004B4415"/>
    <w:rsid w:val="004C7AB8"/>
    <w:rsid w:val="005116D7"/>
    <w:rsid w:val="00545DBB"/>
    <w:rsid w:val="00586981"/>
    <w:rsid w:val="005C2F6A"/>
    <w:rsid w:val="005E2FF5"/>
    <w:rsid w:val="006051B2"/>
    <w:rsid w:val="006C25F0"/>
    <w:rsid w:val="006C7A30"/>
    <w:rsid w:val="006E0240"/>
    <w:rsid w:val="006F2EFA"/>
    <w:rsid w:val="00716597"/>
    <w:rsid w:val="00725370"/>
    <w:rsid w:val="007772A8"/>
    <w:rsid w:val="007D3E3A"/>
    <w:rsid w:val="00877481"/>
    <w:rsid w:val="008D634F"/>
    <w:rsid w:val="00904E1B"/>
    <w:rsid w:val="00992B3C"/>
    <w:rsid w:val="009B2F46"/>
    <w:rsid w:val="009B7280"/>
    <w:rsid w:val="009D24FE"/>
    <w:rsid w:val="00A26612"/>
    <w:rsid w:val="00A51FF2"/>
    <w:rsid w:val="00A53B29"/>
    <w:rsid w:val="00A95282"/>
    <w:rsid w:val="00AB04C2"/>
    <w:rsid w:val="00AE69C4"/>
    <w:rsid w:val="00AF285F"/>
    <w:rsid w:val="00B44A4B"/>
    <w:rsid w:val="00B60AEF"/>
    <w:rsid w:val="00C53BB8"/>
    <w:rsid w:val="00C86C3D"/>
    <w:rsid w:val="00CB0015"/>
    <w:rsid w:val="00CD02E5"/>
    <w:rsid w:val="00CF186C"/>
    <w:rsid w:val="00CF4D36"/>
    <w:rsid w:val="00D71A89"/>
    <w:rsid w:val="00DC7D83"/>
    <w:rsid w:val="00DD5014"/>
    <w:rsid w:val="00DE16AC"/>
    <w:rsid w:val="00E000E6"/>
    <w:rsid w:val="00E73FF9"/>
    <w:rsid w:val="00E7550E"/>
    <w:rsid w:val="00EB5F73"/>
    <w:rsid w:val="00ED367C"/>
    <w:rsid w:val="00EF0503"/>
    <w:rsid w:val="00F20AA1"/>
    <w:rsid w:val="00F36AC2"/>
    <w:rsid w:val="00F77AE6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3783E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783E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3783E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783E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47</cp:revision>
  <dcterms:created xsi:type="dcterms:W3CDTF">2017-01-11T12:48:00Z</dcterms:created>
  <dcterms:modified xsi:type="dcterms:W3CDTF">2019-04-15T06:36:00Z</dcterms:modified>
</cp:coreProperties>
</file>